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B90" w:rsidRDefault="00D87B90" w:rsidP="00D87B90">
      <w:pPr>
        <w:pStyle w:val="a3"/>
        <w:tabs>
          <w:tab w:val="left" w:pos="5938"/>
        </w:tabs>
        <w:spacing w:before="0" w:beforeAutospacing="0" w:after="0" w:afterAutospacing="0"/>
        <w:jc w:val="both"/>
        <w:rPr>
          <w:b/>
          <w:color w:val="000000"/>
          <w:sz w:val="28"/>
          <w:szCs w:val="28"/>
        </w:rPr>
      </w:pPr>
    </w:p>
    <w:tbl>
      <w:tblPr>
        <w:tblW w:w="10314" w:type="dxa"/>
        <w:jc w:val="right"/>
        <w:tblLook w:val="01E0"/>
      </w:tblPr>
      <w:tblGrid>
        <w:gridCol w:w="10314"/>
      </w:tblGrid>
      <w:tr w:rsidR="00D87B90" w:rsidTr="00D87B90">
        <w:trPr>
          <w:jc w:val="right"/>
        </w:trPr>
        <w:tc>
          <w:tcPr>
            <w:tcW w:w="5386" w:type="dxa"/>
          </w:tcPr>
          <w:p w:rsidR="00D87B90" w:rsidRPr="0076143A" w:rsidRDefault="00D87B90">
            <w:pPr>
              <w:autoSpaceDE w:val="0"/>
              <w:autoSpaceDN w:val="0"/>
              <w:spacing w:line="276" w:lineRule="auto"/>
              <w:rPr>
                <w:b/>
                <w:color w:val="000000"/>
                <w:spacing w:val="-2"/>
                <w:sz w:val="28"/>
                <w:szCs w:val="28"/>
                <w:lang w:eastAsia="ru-RU"/>
              </w:rPr>
            </w:pPr>
            <w:r w:rsidRPr="0076143A">
              <w:rPr>
                <w:b/>
                <w:color w:val="000000"/>
                <w:spacing w:val="-2"/>
                <w:sz w:val="28"/>
                <w:szCs w:val="28"/>
                <w:lang w:eastAsia="ru-RU"/>
              </w:rPr>
              <w:t xml:space="preserve">                                                                                   </w:t>
            </w:r>
            <w:r w:rsidR="0076143A">
              <w:rPr>
                <w:b/>
                <w:color w:val="000000"/>
                <w:spacing w:val="-2"/>
                <w:sz w:val="28"/>
                <w:szCs w:val="28"/>
                <w:lang w:eastAsia="ru-RU"/>
              </w:rPr>
              <w:t xml:space="preserve">           </w:t>
            </w:r>
            <w:r w:rsidRPr="0076143A">
              <w:rPr>
                <w:b/>
                <w:color w:val="000000"/>
                <w:spacing w:val="-2"/>
                <w:sz w:val="28"/>
                <w:szCs w:val="28"/>
              </w:rPr>
              <w:t xml:space="preserve">ЗАТВЕРДЖЕНО: </w:t>
            </w:r>
          </w:p>
        </w:tc>
      </w:tr>
      <w:tr w:rsidR="00D87B90" w:rsidTr="00D87B90">
        <w:trPr>
          <w:jc w:val="right"/>
        </w:trPr>
        <w:tc>
          <w:tcPr>
            <w:tcW w:w="5386" w:type="dxa"/>
          </w:tcPr>
          <w:p w:rsidR="00D87B90" w:rsidRPr="0076143A" w:rsidRDefault="00D87B90" w:rsidP="00D87B90">
            <w:pPr>
              <w:spacing w:line="276" w:lineRule="auto"/>
              <w:rPr>
                <w:b/>
                <w:color w:val="000000"/>
                <w:spacing w:val="-2"/>
                <w:sz w:val="28"/>
                <w:szCs w:val="28"/>
              </w:rPr>
            </w:pPr>
            <w:r w:rsidRPr="0076143A">
              <w:rPr>
                <w:b/>
                <w:color w:val="000000"/>
                <w:spacing w:val="-2"/>
                <w:sz w:val="28"/>
                <w:szCs w:val="28"/>
              </w:rPr>
              <w:t xml:space="preserve">                                                                              </w:t>
            </w:r>
            <w:r w:rsidR="0076143A">
              <w:rPr>
                <w:b/>
                <w:color w:val="000000"/>
                <w:spacing w:val="-2"/>
                <w:sz w:val="28"/>
                <w:szCs w:val="28"/>
              </w:rPr>
              <w:t xml:space="preserve">                </w:t>
            </w:r>
            <w:r w:rsidR="00272DC9">
              <w:rPr>
                <w:b/>
                <w:color w:val="000000"/>
                <w:spacing w:val="-2"/>
                <w:sz w:val="28"/>
                <w:szCs w:val="28"/>
              </w:rPr>
              <w:t xml:space="preserve">розпорядженням </w:t>
            </w:r>
            <w:r w:rsidRPr="0076143A">
              <w:rPr>
                <w:b/>
                <w:color w:val="000000"/>
                <w:spacing w:val="-2"/>
                <w:sz w:val="28"/>
                <w:szCs w:val="28"/>
              </w:rPr>
              <w:t xml:space="preserve">                                            </w:t>
            </w:r>
          </w:p>
          <w:p w:rsidR="00D87B90" w:rsidRPr="0076143A" w:rsidRDefault="00D87B90" w:rsidP="00D87B90">
            <w:pPr>
              <w:spacing w:line="276" w:lineRule="auto"/>
              <w:rPr>
                <w:b/>
                <w:color w:val="000000"/>
                <w:spacing w:val="-2"/>
                <w:sz w:val="28"/>
                <w:szCs w:val="28"/>
                <w:lang w:eastAsia="ru-RU"/>
              </w:rPr>
            </w:pPr>
            <w:r w:rsidRPr="0076143A">
              <w:rPr>
                <w:b/>
                <w:color w:val="000000"/>
                <w:spacing w:val="-2"/>
                <w:sz w:val="28"/>
                <w:szCs w:val="28"/>
              </w:rPr>
              <w:t xml:space="preserve">                                                                 </w:t>
            </w:r>
            <w:r w:rsidR="0076143A">
              <w:rPr>
                <w:b/>
                <w:color w:val="000000"/>
                <w:spacing w:val="-2"/>
                <w:sz w:val="28"/>
                <w:szCs w:val="28"/>
              </w:rPr>
              <w:t xml:space="preserve">                             </w:t>
            </w:r>
            <w:r w:rsidRPr="0076143A">
              <w:rPr>
                <w:b/>
                <w:color w:val="000000"/>
                <w:spacing w:val="-2"/>
                <w:sz w:val="28"/>
                <w:szCs w:val="28"/>
              </w:rPr>
              <w:t>Яворівської районної</w:t>
            </w:r>
          </w:p>
          <w:p w:rsidR="00D87B90" w:rsidRPr="0076143A" w:rsidRDefault="00D87B90">
            <w:pPr>
              <w:spacing w:line="276" w:lineRule="auto"/>
              <w:rPr>
                <w:b/>
                <w:color w:val="000000"/>
                <w:spacing w:val="-2"/>
                <w:sz w:val="28"/>
                <w:szCs w:val="28"/>
              </w:rPr>
            </w:pPr>
            <w:r w:rsidRPr="0076143A">
              <w:rPr>
                <w:b/>
                <w:color w:val="000000"/>
                <w:spacing w:val="-2"/>
                <w:sz w:val="28"/>
                <w:szCs w:val="28"/>
              </w:rPr>
              <w:t xml:space="preserve">                                                                   </w:t>
            </w:r>
            <w:r w:rsidR="0076143A">
              <w:rPr>
                <w:b/>
                <w:color w:val="000000"/>
                <w:spacing w:val="-2"/>
                <w:sz w:val="28"/>
                <w:szCs w:val="28"/>
              </w:rPr>
              <w:t xml:space="preserve">                           </w:t>
            </w:r>
            <w:r w:rsidRPr="0076143A">
              <w:rPr>
                <w:b/>
                <w:color w:val="000000"/>
                <w:spacing w:val="-2"/>
                <w:sz w:val="28"/>
                <w:szCs w:val="28"/>
              </w:rPr>
              <w:t xml:space="preserve">державної  адміністрації </w:t>
            </w:r>
          </w:p>
          <w:p w:rsidR="00434BD0" w:rsidRPr="0076143A" w:rsidRDefault="00D87B90">
            <w:pPr>
              <w:spacing w:line="276" w:lineRule="auto"/>
              <w:ind w:hanging="165"/>
              <w:rPr>
                <w:b/>
                <w:color w:val="000000"/>
                <w:spacing w:val="-2"/>
                <w:sz w:val="28"/>
                <w:szCs w:val="28"/>
              </w:rPr>
            </w:pPr>
            <w:r w:rsidRPr="0076143A">
              <w:rPr>
                <w:b/>
                <w:color w:val="000000"/>
                <w:spacing w:val="-2"/>
                <w:sz w:val="28"/>
                <w:szCs w:val="28"/>
              </w:rPr>
              <w:t xml:space="preserve">                                                                                      </w:t>
            </w:r>
            <w:r w:rsidR="0076143A">
              <w:rPr>
                <w:b/>
                <w:color w:val="000000"/>
                <w:spacing w:val="-2"/>
                <w:sz w:val="28"/>
                <w:szCs w:val="28"/>
              </w:rPr>
              <w:t xml:space="preserve">           </w:t>
            </w:r>
            <w:r w:rsidR="003E767D">
              <w:rPr>
                <w:b/>
                <w:color w:val="000000"/>
                <w:spacing w:val="-2"/>
                <w:sz w:val="28"/>
                <w:szCs w:val="28"/>
              </w:rPr>
              <w:t>№  229/02-06</w:t>
            </w:r>
          </w:p>
          <w:p w:rsidR="00D87B90" w:rsidRPr="0076143A" w:rsidRDefault="00434BD0">
            <w:pPr>
              <w:spacing w:line="276" w:lineRule="auto"/>
              <w:ind w:hanging="165"/>
              <w:rPr>
                <w:b/>
                <w:color w:val="000000"/>
                <w:spacing w:val="-2"/>
                <w:sz w:val="28"/>
                <w:szCs w:val="28"/>
              </w:rPr>
            </w:pPr>
            <w:r w:rsidRPr="0076143A">
              <w:rPr>
                <w:b/>
                <w:color w:val="000000"/>
                <w:spacing w:val="-2"/>
                <w:sz w:val="28"/>
                <w:szCs w:val="28"/>
              </w:rPr>
              <w:t xml:space="preserve">                                                                              </w:t>
            </w:r>
            <w:r w:rsidR="0076143A">
              <w:rPr>
                <w:b/>
                <w:color w:val="000000"/>
                <w:spacing w:val="-2"/>
                <w:sz w:val="28"/>
                <w:szCs w:val="28"/>
              </w:rPr>
              <w:t xml:space="preserve">                   </w:t>
            </w:r>
            <w:r w:rsidR="00D87B90" w:rsidRPr="0076143A">
              <w:rPr>
                <w:b/>
                <w:color w:val="000000"/>
                <w:spacing w:val="-2"/>
                <w:sz w:val="28"/>
                <w:szCs w:val="28"/>
              </w:rPr>
              <w:t>від «</w:t>
            </w:r>
            <w:r w:rsidR="003E767D">
              <w:rPr>
                <w:b/>
                <w:color w:val="000000"/>
                <w:spacing w:val="-2"/>
                <w:sz w:val="28"/>
                <w:szCs w:val="28"/>
              </w:rPr>
              <w:t xml:space="preserve"> 19</w:t>
            </w:r>
            <w:r w:rsidR="00D87B90" w:rsidRPr="0076143A">
              <w:rPr>
                <w:b/>
                <w:color w:val="000000"/>
                <w:spacing w:val="-2"/>
                <w:sz w:val="28"/>
                <w:szCs w:val="28"/>
              </w:rPr>
              <w:t>»</w:t>
            </w:r>
            <w:r w:rsidR="003E767D">
              <w:rPr>
                <w:b/>
                <w:color w:val="000000"/>
                <w:spacing w:val="-2"/>
                <w:sz w:val="28"/>
                <w:szCs w:val="28"/>
              </w:rPr>
              <w:t xml:space="preserve"> березня 2</w:t>
            </w:r>
            <w:r w:rsidR="00D87B90" w:rsidRPr="0076143A">
              <w:rPr>
                <w:b/>
                <w:color w:val="000000"/>
                <w:spacing w:val="-2"/>
                <w:sz w:val="28"/>
                <w:szCs w:val="28"/>
              </w:rPr>
              <w:t>019р.</w:t>
            </w:r>
          </w:p>
          <w:p w:rsidR="00D87B90" w:rsidRPr="0076143A" w:rsidRDefault="00D87B90">
            <w:pPr>
              <w:autoSpaceDE w:val="0"/>
              <w:autoSpaceDN w:val="0"/>
              <w:spacing w:line="276" w:lineRule="auto"/>
              <w:ind w:hanging="165"/>
              <w:rPr>
                <w:b/>
                <w:color w:val="000000"/>
                <w:spacing w:val="-2"/>
                <w:sz w:val="28"/>
                <w:szCs w:val="28"/>
                <w:lang w:eastAsia="ru-RU"/>
              </w:rPr>
            </w:pPr>
          </w:p>
        </w:tc>
      </w:tr>
    </w:tbl>
    <w:p w:rsidR="00D87B90" w:rsidRDefault="00D87B90" w:rsidP="00D87B90">
      <w:pPr>
        <w:pStyle w:val="a3"/>
        <w:tabs>
          <w:tab w:val="left" w:pos="3703"/>
        </w:tabs>
        <w:spacing w:before="0" w:beforeAutospacing="0" w:after="0" w:afterAutospacing="0"/>
        <w:ind w:firstLine="708"/>
        <w:jc w:val="center"/>
        <w:rPr>
          <w:b/>
          <w:color w:val="000000"/>
          <w:sz w:val="28"/>
          <w:szCs w:val="28"/>
        </w:rPr>
      </w:pPr>
      <w:r>
        <w:rPr>
          <w:b/>
          <w:color w:val="000000"/>
          <w:sz w:val="28"/>
          <w:szCs w:val="28"/>
        </w:rPr>
        <w:t>ПОЛОЖЕННЯ</w:t>
      </w:r>
    </w:p>
    <w:p w:rsidR="00D87B90" w:rsidRDefault="00D87B90" w:rsidP="00D87B90">
      <w:pPr>
        <w:pStyle w:val="a3"/>
        <w:tabs>
          <w:tab w:val="left" w:pos="3703"/>
        </w:tabs>
        <w:spacing w:before="0" w:beforeAutospacing="0" w:after="0" w:afterAutospacing="0"/>
        <w:ind w:firstLine="708"/>
        <w:jc w:val="center"/>
        <w:rPr>
          <w:b/>
          <w:color w:val="000000"/>
          <w:sz w:val="28"/>
          <w:szCs w:val="28"/>
        </w:rPr>
      </w:pPr>
      <w:r>
        <w:rPr>
          <w:b/>
          <w:color w:val="000000"/>
          <w:sz w:val="28"/>
          <w:szCs w:val="28"/>
        </w:rPr>
        <w:t>про відділ агропромислового розвитку</w:t>
      </w:r>
      <w:r w:rsidR="006273A2">
        <w:rPr>
          <w:b/>
          <w:color w:val="000000"/>
          <w:sz w:val="28"/>
          <w:szCs w:val="28"/>
        </w:rPr>
        <w:t xml:space="preserve"> </w:t>
      </w:r>
      <w:r w:rsidR="00847EF6">
        <w:rPr>
          <w:b/>
          <w:color w:val="000000"/>
          <w:sz w:val="28"/>
          <w:szCs w:val="28"/>
        </w:rPr>
        <w:t xml:space="preserve">управління </w:t>
      </w:r>
      <w:r w:rsidR="006273A2">
        <w:rPr>
          <w:b/>
          <w:color w:val="000000"/>
          <w:sz w:val="28"/>
          <w:szCs w:val="28"/>
        </w:rPr>
        <w:t>економічної політики та агропромислового розвитку</w:t>
      </w:r>
    </w:p>
    <w:p w:rsidR="00D87B90" w:rsidRDefault="00D87B90" w:rsidP="00D87B90">
      <w:pPr>
        <w:pStyle w:val="a3"/>
        <w:tabs>
          <w:tab w:val="left" w:pos="3703"/>
        </w:tabs>
        <w:spacing w:before="0" w:beforeAutospacing="0" w:after="0" w:afterAutospacing="0"/>
        <w:ind w:firstLine="708"/>
        <w:jc w:val="center"/>
        <w:rPr>
          <w:b/>
          <w:color w:val="000000"/>
          <w:sz w:val="28"/>
          <w:szCs w:val="28"/>
        </w:rPr>
      </w:pPr>
      <w:r>
        <w:rPr>
          <w:b/>
          <w:color w:val="000000"/>
          <w:sz w:val="28"/>
          <w:szCs w:val="28"/>
        </w:rPr>
        <w:t>Яворівської районної державної адміністрації</w:t>
      </w:r>
    </w:p>
    <w:p w:rsidR="00D87B90" w:rsidRDefault="00D87B90" w:rsidP="00B33ED1">
      <w:pPr>
        <w:pStyle w:val="a3"/>
        <w:spacing w:before="0" w:beforeAutospacing="0" w:after="0" w:afterAutospacing="0"/>
        <w:ind w:firstLine="708"/>
        <w:jc w:val="both"/>
        <w:rPr>
          <w:b/>
          <w:color w:val="000000"/>
          <w:sz w:val="28"/>
          <w:szCs w:val="28"/>
        </w:rPr>
      </w:pPr>
    </w:p>
    <w:p w:rsidR="00B33ED1" w:rsidRPr="00C854A6" w:rsidRDefault="00B33ED1" w:rsidP="00C854A6">
      <w:pPr>
        <w:pStyle w:val="a3"/>
        <w:spacing w:before="0" w:beforeAutospacing="0" w:after="0" w:afterAutospacing="0"/>
        <w:ind w:firstLine="708"/>
        <w:jc w:val="both"/>
        <w:rPr>
          <w:sz w:val="28"/>
          <w:szCs w:val="28"/>
        </w:rPr>
      </w:pPr>
      <w:r w:rsidRPr="00E271DD">
        <w:rPr>
          <w:b/>
          <w:color w:val="000000"/>
          <w:sz w:val="28"/>
          <w:szCs w:val="28"/>
        </w:rPr>
        <w:t>1</w:t>
      </w:r>
      <w:r>
        <w:rPr>
          <w:color w:val="000000"/>
          <w:sz w:val="28"/>
          <w:szCs w:val="28"/>
        </w:rPr>
        <w:t xml:space="preserve">. </w:t>
      </w:r>
      <w:r w:rsidR="002E3C4F">
        <w:rPr>
          <w:sz w:val="28"/>
          <w:szCs w:val="28"/>
        </w:rPr>
        <w:t>Відділ</w:t>
      </w:r>
      <w:r>
        <w:rPr>
          <w:sz w:val="28"/>
          <w:szCs w:val="28"/>
        </w:rPr>
        <w:t xml:space="preserve"> агропромислового розвитку </w:t>
      </w:r>
      <w:r w:rsidR="00847EF6">
        <w:rPr>
          <w:sz w:val="28"/>
          <w:szCs w:val="28"/>
        </w:rPr>
        <w:t xml:space="preserve">управління </w:t>
      </w:r>
      <w:r w:rsidR="006273A2">
        <w:rPr>
          <w:sz w:val="28"/>
          <w:szCs w:val="28"/>
        </w:rPr>
        <w:t xml:space="preserve">економічної політики та агропромислового розвитку </w:t>
      </w:r>
      <w:r>
        <w:rPr>
          <w:sz w:val="28"/>
          <w:szCs w:val="28"/>
        </w:rPr>
        <w:t xml:space="preserve">Яворівської районної державної </w:t>
      </w:r>
      <w:r w:rsidR="002E3C4F">
        <w:rPr>
          <w:sz w:val="28"/>
          <w:szCs w:val="28"/>
        </w:rPr>
        <w:t xml:space="preserve">адміністрації </w:t>
      </w:r>
      <w:r w:rsidR="00BD45FE">
        <w:rPr>
          <w:sz w:val="28"/>
          <w:szCs w:val="28"/>
        </w:rPr>
        <w:t xml:space="preserve">є структурним підрозділом </w:t>
      </w:r>
      <w:r w:rsidR="00930FAC">
        <w:rPr>
          <w:sz w:val="28"/>
          <w:szCs w:val="28"/>
        </w:rPr>
        <w:t xml:space="preserve">управління економічної політики та агропромислового розвитку </w:t>
      </w:r>
      <w:r w:rsidR="00BD45FE">
        <w:rPr>
          <w:sz w:val="28"/>
          <w:szCs w:val="28"/>
        </w:rPr>
        <w:t xml:space="preserve">райдержадміністрації </w:t>
      </w:r>
      <w:r w:rsidR="002E3C4F">
        <w:rPr>
          <w:sz w:val="28"/>
          <w:szCs w:val="28"/>
        </w:rPr>
        <w:t>(далі - відділ</w:t>
      </w:r>
      <w:r>
        <w:rPr>
          <w:sz w:val="28"/>
          <w:szCs w:val="28"/>
        </w:rPr>
        <w:t>) утворюється головою районної державної адміністрації,  входить до її складу і в межах Яворівського району забезпечує викона</w:t>
      </w:r>
      <w:r w:rsidR="00B20DF7">
        <w:rPr>
          <w:sz w:val="28"/>
          <w:szCs w:val="28"/>
        </w:rPr>
        <w:t>ння покладених на нього завдань.</w:t>
      </w:r>
    </w:p>
    <w:p w:rsidR="00B33ED1" w:rsidRDefault="00B33ED1" w:rsidP="00C854A6">
      <w:pPr>
        <w:pStyle w:val="a3"/>
        <w:spacing w:before="0" w:beforeAutospacing="0" w:after="0" w:afterAutospacing="0"/>
        <w:ind w:firstLine="708"/>
        <w:jc w:val="both"/>
        <w:rPr>
          <w:color w:val="000000"/>
          <w:sz w:val="28"/>
          <w:szCs w:val="28"/>
        </w:rPr>
      </w:pPr>
      <w:r w:rsidRPr="00E271DD">
        <w:rPr>
          <w:b/>
          <w:color w:val="000000"/>
          <w:sz w:val="28"/>
          <w:szCs w:val="28"/>
        </w:rPr>
        <w:t>2</w:t>
      </w:r>
      <w:r>
        <w:rPr>
          <w:color w:val="000000"/>
          <w:sz w:val="28"/>
          <w:szCs w:val="28"/>
        </w:rPr>
        <w:t xml:space="preserve">. </w:t>
      </w:r>
      <w:r w:rsidR="002E3C4F">
        <w:rPr>
          <w:sz w:val="28"/>
          <w:szCs w:val="28"/>
        </w:rPr>
        <w:t>Відділ підпорядкований</w:t>
      </w:r>
      <w:r w:rsidR="00930FAC">
        <w:rPr>
          <w:sz w:val="28"/>
          <w:szCs w:val="28"/>
        </w:rPr>
        <w:t xml:space="preserve"> </w:t>
      </w:r>
      <w:r>
        <w:rPr>
          <w:sz w:val="28"/>
          <w:szCs w:val="28"/>
        </w:rPr>
        <w:t xml:space="preserve">голові районної державної </w:t>
      </w:r>
      <w:r w:rsidR="002E3C4F">
        <w:rPr>
          <w:sz w:val="28"/>
          <w:szCs w:val="28"/>
        </w:rPr>
        <w:t>адміністрації, а також підзвітний і підконтрольний</w:t>
      </w:r>
      <w:r>
        <w:rPr>
          <w:sz w:val="28"/>
          <w:szCs w:val="28"/>
        </w:rPr>
        <w:t xml:space="preserve"> </w:t>
      </w:r>
      <w:bookmarkStart w:id="0" w:name="n13"/>
      <w:bookmarkEnd w:id="0"/>
      <w:r w:rsidR="00640E84">
        <w:rPr>
          <w:sz w:val="28"/>
          <w:szCs w:val="28"/>
        </w:rPr>
        <w:t>начальнику управління  економічної політики та агропромислового розвитку райдержадміністрації</w:t>
      </w:r>
      <w:r>
        <w:rPr>
          <w:color w:val="000000"/>
          <w:sz w:val="28"/>
          <w:szCs w:val="28"/>
        </w:rPr>
        <w:t>.</w:t>
      </w:r>
    </w:p>
    <w:p w:rsidR="00B33ED1" w:rsidRPr="00C854A6" w:rsidRDefault="00B33ED1" w:rsidP="00C854A6">
      <w:pPr>
        <w:pStyle w:val="a3"/>
        <w:spacing w:before="0" w:beforeAutospacing="0" w:after="0" w:afterAutospacing="0"/>
        <w:ind w:firstLine="708"/>
        <w:jc w:val="both"/>
        <w:rPr>
          <w:sz w:val="28"/>
          <w:szCs w:val="28"/>
        </w:rPr>
      </w:pPr>
      <w:r w:rsidRPr="00E271DD">
        <w:rPr>
          <w:b/>
          <w:color w:val="000000"/>
          <w:sz w:val="28"/>
          <w:szCs w:val="28"/>
        </w:rPr>
        <w:t>3</w:t>
      </w:r>
      <w:r>
        <w:rPr>
          <w:color w:val="000000"/>
          <w:sz w:val="28"/>
          <w:szCs w:val="28"/>
        </w:rPr>
        <w:t xml:space="preserve">. </w:t>
      </w:r>
      <w:r w:rsidR="002E3C4F">
        <w:rPr>
          <w:sz w:val="28"/>
          <w:szCs w:val="28"/>
        </w:rPr>
        <w:t>Відділ</w:t>
      </w:r>
      <w:r>
        <w:rPr>
          <w:sz w:val="28"/>
          <w:szCs w:val="28"/>
        </w:rPr>
        <w:t xml:space="preserve"> у своїй діяльності керується Конституцією та законами України, актами Президента України, Кабінету Міністрів України, наказами Міністерства аграрної політики та продовольства України,</w:t>
      </w:r>
      <w:r>
        <w:t xml:space="preserve"> </w:t>
      </w:r>
      <w:r>
        <w:rPr>
          <w:sz w:val="28"/>
          <w:szCs w:val="28"/>
        </w:rPr>
        <w:t>розпорядженнями обласної державної адміністрації, розпорядженнями районної державної адміністрації,</w:t>
      </w:r>
      <w:r>
        <w:t xml:space="preserve"> </w:t>
      </w:r>
      <w:r>
        <w:rPr>
          <w:sz w:val="28"/>
          <w:szCs w:val="28"/>
        </w:rPr>
        <w:t xml:space="preserve">наказами Департаменту агропромислового розвитку обласної державної адміністрації, а також цим Положенням. </w:t>
      </w:r>
    </w:p>
    <w:p w:rsidR="00C854A6" w:rsidRDefault="00E271DD" w:rsidP="00C854A6">
      <w:pPr>
        <w:pStyle w:val="HTML"/>
        <w:ind w:firstLine="480"/>
        <w:jc w:val="both"/>
        <w:rPr>
          <w:rFonts w:ascii="Times New Roman" w:hAnsi="Times New Roman" w:cs="Times New Roman"/>
          <w:sz w:val="28"/>
          <w:szCs w:val="28"/>
          <w:lang w:val="uk-UA"/>
        </w:rPr>
      </w:pPr>
      <w:r w:rsidRPr="00E271DD">
        <w:rPr>
          <w:rFonts w:ascii="Times New Roman" w:hAnsi="Times New Roman" w:cs="Times New Roman"/>
          <w:b/>
          <w:sz w:val="28"/>
          <w:szCs w:val="28"/>
          <w:lang w:val="uk-UA"/>
        </w:rPr>
        <w:t xml:space="preserve">  </w:t>
      </w:r>
      <w:r w:rsidR="00C71D0A" w:rsidRPr="00E271DD">
        <w:rPr>
          <w:rFonts w:ascii="Times New Roman" w:hAnsi="Times New Roman" w:cs="Times New Roman"/>
          <w:b/>
          <w:sz w:val="28"/>
          <w:szCs w:val="28"/>
          <w:lang w:val="uk-UA"/>
        </w:rPr>
        <w:t>4.</w:t>
      </w:r>
      <w:r w:rsidR="00C71D0A">
        <w:rPr>
          <w:rFonts w:ascii="Times New Roman" w:hAnsi="Times New Roman" w:cs="Times New Roman"/>
          <w:sz w:val="28"/>
          <w:szCs w:val="28"/>
          <w:lang w:val="uk-UA"/>
        </w:rPr>
        <w:t xml:space="preserve"> Основним</w:t>
      </w:r>
      <w:r w:rsidR="00B20DF7">
        <w:rPr>
          <w:rFonts w:ascii="Times New Roman" w:hAnsi="Times New Roman" w:cs="Times New Roman"/>
          <w:sz w:val="28"/>
          <w:szCs w:val="28"/>
          <w:lang w:val="uk-UA"/>
        </w:rPr>
        <w:t>и</w:t>
      </w:r>
      <w:r w:rsidR="00C71D0A">
        <w:rPr>
          <w:rFonts w:ascii="Times New Roman" w:hAnsi="Times New Roman" w:cs="Times New Roman"/>
          <w:sz w:val="28"/>
          <w:szCs w:val="28"/>
          <w:lang w:val="uk-UA"/>
        </w:rPr>
        <w:t xml:space="preserve">  завдання</w:t>
      </w:r>
      <w:r w:rsidR="00B20DF7">
        <w:rPr>
          <w:rFonts w:ascii="Times New Roman" w:hAnsi="Times New Roman" w:cs="Times New Roman"/>
          <w:sz w:val="28"/>
          <w:szCs w:val="28"/>
          <w:lang w:val="uk-UA"/>
        </w:rPr>
        <w:t>ми</w:t>
      </w:r>
      <w:r w:rsidR="00C71D0A">
        <w:rPr>
          <w:rFonts w:ascii="Times New Roman" w:hAnsi="Times New Roman" w:cs="Times New Roman"/>
          <w:sz w:val="28"/>
          <w:szCs w:val="28"/>
          <w:lang w:val="uk-UA"/>
        </w:rPr>
        <w:t xml:space="preserve"> відділу</w:t>
      </w:r>
      <w:r w:rsidR="00B33ED1">
        <w:rPr>
          <w:rFonts w:ascii="Times New Roman" w:hAnsi="Times New Roman" w:cs="Times New Roman"/>
          <w:sz w:val="28"/>
          <w:szCs w:val="28"/>
          <w:lang w:val="uk-UA"/>
        </w:rPr>
        <w:t xml:space="preserve">  є:</w:t>
      </w:r>
    </w:p>
    <w:p w:rsidR="00C854A6" w:rsidRDefault="00640E84" w:rsidP="00C854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color w:val="000000"/>
          <w:sz w:val="28"/>
          <w:szCs w:val="28"/>
          <w:lang w:eastAsia="ru-RU"/>
        </w:rPr>
        <w:t xml:space="preserve">- </w:t>
      </w:r>
      <w:r w:rsidR="00C854A6" w:rsidRPr="00667D19">
        <w:rPr>
          <w:color w:val="000000"/>
          <w:sz w:val="28"/>
          <w:szCs w:val="28"/>
          <w:lang w:eastAsia="ru-RU"/>
        </w:rPr>
        <w:t>забезпечення</w:t>
      </w:r>
      <w:r w:rsidR="00C854A6" w:rsidRPr="00181FB3">
        <w:rPr>
          <w:color w:val="000000"/>
          <w:sz w:val="28"/>
          <w:szCs w:val="28"/>
          <w:lang w:eastAsia="ru-RU"/>
        </w:rPr>
        <w:t xml:space="preserve"> реалізації державної політики </w:t>
      </w:r>
      <w:r w:rsidR="00C854A6">
        <w:rPr>
          <w:color w:val="000000"/>
          <w:sz w:val="28"/>
          <w:szCs w:val="28"/>
          <w:lang w:eastAsia="ru-RU"/>
        </w:rPr>
        <w:t>в управлінні земельними та водними ресурсами для</w:t>
      </w:r>
      <w:r w:rsidR="00C854A6" w:rsidRPr="00B37D46">
        <w:rPr>
          <w:color w:val="000000"/>
          <w:sz w:val="28"/>
          <w:szCs w:val="28"/>
          <w:lang w:eastAsia="ru-RU"/>
        </w:rPr>
        <w:t xml:space="preserve"> забезпечення права на землю громадян, юридичних осіб, територіальних громад, раціонального використання та охорони земель</w:t>
      </w:r>
      <w:r w:rsidR="00C854A6">
        <w:rPr>
          <w:color w:val="000000"/>
          <w:sz w:val="28"/>
          <w:szCs w:val="28"/>
          <w:lang w:eastAsia="ru-RU"/>
        </w:rPr>
        <w:t>;</w:t>
      </w:r>
    </w:p>
    <w:p w:rsidR="00B33ED1" w:rsidRDefault="00640E84" w:rsidP="00C854A6">
      <w:pPr>
        <w:pStyle w:val="HTML"/>
        <w:ind w:firstLine="48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33ED1">
        <w:rPr>
          <w:rFonts w:ascii="Times New Roman" w:hAnsi="Times New Roman" w:cs="Times New Roman"/>
          <w:sz w:val="28"/>
          <w:szCs w:val="28"/>
          <w:lang w:val="uk-UA"/>
        </w:rPr>
        <w:t>розроблення та виконання регіональних інноваційно-інвестиційних та інших програм і прогнозів розвитку галузей агропромислового виробництва;</w:t>
      </w:r>
    </w:p>
    <w:p w:rsidR="00B33ED1" w:rsidRDefault="00640E84"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sz w:val="28"/>
          <w:szCs w:val="28"/>
        </w:rPr>
        <w:t xml:space="preserve">- </w:t>
      </w:r>
      <w:r w:rsidR="00B33ED1">
        <w:rPr>
          <w:sz w:val="28"/>
          <w:szCs w:val="28"/>
        </w:rPr>
        <w:t>участь у формуванні та реалізації соціальної політики на селі, сталого розвитку регіонального агропромислового ринку і сільських територій регіону;</w:t>
      </w:r>
    </w:p>
    <w:p w:rsidR="00B33ED1" w:rsidRDefault="00640E84"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sz w:val="28"/>
          <w:szCs w:val="28"/>
        </w:rPr>
        <w:t xml:space="preserve">- </w:t>
      </w:r>
      <w:r w:rsidR="00B33ED1">
        <w:rPr>
          <w:sz w:val="28"/>
          <w:szCs w:val="28"/>
        </w:rPr>
        <w:t>організація роботи з питань землеробства, племінної справи, наукового і кадрового забезпечення, стандартизації, карантинного режиму, охорони праці та техніки безпеки;</w:t>
      </w:r>
    </w:p>
    <w:p w:rsidR="00B33ED1" w:rsidRDefault="00640E84"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sz w:val="28"/>
          <w:szCs w:val="28"/>
        </w:rPr>
        <w:t xml:space="preserve">- </w:t>
      </w:r>
      <w:r w:rsidR="00B33ED1">
        <w:rPr>
          <w:sz w:val="28"/>
          <w:szCs w:val="28"/>
        </w:rPr>
        <w:t>участь у формуванні та забезпеченні реалізації державної політики, спрямованої на розвиток агропромислового комплексу та гарантування продовольчої безпеки держави.</w:t>
      </w:r>
    </w:p>
    <w:p w:rsidR="00B33ED1" w:rsidRDefault="00B33ED1"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p>
    <w:p w:rsidR="00B33ED1" w:rsidRDefault="00B33ED1"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80"/>
        <w:jc w:val="both"/>
        <w:rPr>
          <w:color w:val="000000"/>
          <w:sz w:val="28"/>
          <w:szCs w:val="28"/>
        </w:rPr>
      </w:pPr>
      <w:r>
        <w:rPr>
          <w:b/>
          <w:color w:val="000000"/>
          <w:sz w:val="28"/>
          <w:szCs w:val="28"/>
        </w:rPr>
        <w:lastRenderedPageBreak/>
        <w:t>5.</w:t>
      </w:r>
      <w:r>
        <w:rPr>
          <w:color w:val="000000"/>
          <w:sz w:val="28"/>
          <w:szCs w:val="28"/>
        </w:rPr>
        <w:t xml:space="preserve"> </w:t>
      </w:r>
      <w:r w:rsidR="00C71D0A">
        <w:rPr>
          <w:sz w:val="28"/>
          <w:szCs w:val="28"/>
        </w:rPr>
        <w:t>Відділ</w:t>
      </w:r>
      <w:r>
        <w:rPr>
          <w:sz w:val="28"/>
          <w:szCs w:val="28"/>
        </w:rPr>
        <w:t xml:space="preserve"> </w:t>
      </w:r>
      <w:r>
        <w:rPr>
          <w:color w:val="000000"/>
          <w:sz w:val="28"/>
          <w:szCs w:val="28"/>
        </w:rPr>
        <w:t>відповідно до визначених галузевих повноважень виконує такі завдання:</w:t>
      </w:r>
    </w:p>
    <w:p w:rsidR="00B33ED1" w:rsidRDefault="00E95EAE" w:rsidP="00A2566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1</w:t>
      </w:r>
      <w:r w:rsidR="00B33ED1">
        <w:rPr>
          <w:sz w:val="28"/>
          <w:szCs w:val="28"/>
        </w:rPr>
        <w:t xml:space="preserve">) </w:t>
      </w:r>
      <w:r w:rsidR="00634DAB">
        <w:rPr>
          <w:sz w:val="28"/>
          <w:szCs w:val="28"/>
        </w:rPr>
        <w:t xml:space="preserve">аналізує стан та тенденції соціально-економічного розвитку у </w:t>
      </w:r>
      <w:r w:rsidR="00A10C76">
        <w:rPr>
          <w:sz w:val="28"/>
          <w:szCs w:val="28"/>
        </w:rPr>
        <w:t>галузях</w:t>
      </w:r>
      <w:r w:rsidR="00634DAB">
        <w:rPr>
          <w:sz w:val="28"/>
          <w:szCs w:val="28"/>
        </w:rPr>
        <w:t xml:space="preserve"> агропромислового виробництва у межах Яворівського району та вживає заходів до усунення недоліків;</w:t>
      </w:r>
    </w:p>
    <w:p w:rsidR="00B33ED1" w:rsidRDefault="00E95EAE"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2</w:t>
      </w:r>
      <w:r w:rsidR="00B33ED1">
        <w:rPr>
          <w:color w:val="000000"/>
          <w:sz w:val="28"/>
          <w:szCs w:val="28"/>
        </w:rPr>
        <w:t xml:space="preserve">) </w:t>
      </w:r>
      <w:r w:rsidR="00B33ED1">
        <w:rPr>
          <w:sz w:val="28"/>
          <w:szCs w:val="28"/>
        </w:rPr>
        <w:t>готує пропозиції до проектів програм і прогнозів соціально-економічного розвитку району, а також відповідних цільових програм розвитку галузей агропромислового виробництва;</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color w:val="000000"/>
          <w:sz w:val="28"/>
          <w:szCs w:val="28"/>
        </w:rPr>
        <w:t xml:space="preserve">3) </w:t>
      </w:r>
      <w:r w:rsidR="00B33ED1">
        <w:rPr>
          <w:sz w:val="28"/>
          <w:szCs w:val="28"/>
        </w:rPr>
        <w:t>вносить пропозиції щодо удосконалення механізму державної підтримки підприємств галузей агропромислового виробництва, розвитку малого підприємництва на селі, в тому числі фермерських і особистих селянських господарств;</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4</w:t>
      </w:r>
      <w:r w:rsidR="00B33ED1">
        <w:rPr>
          <w:sz w:val="28"/>
          <w:szCs w:val="28"/>
        </w:rPr>
        <w:t>) надає методичну допомогу сільськогосподарським товаровиробникам з питань науково-технічних розробок, провадження інноваційно-інвестиційної діяльності, інформатизації, нарощення експортного потенціалу, створення нових та реконструкції діючих виробництв;</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5</w:t>
      </w:r>
      <w:r w:rsidR="00B33ED1">
        <w:rPr>
          <w:sz w:val="28"/>
          <w:szCs w:val="28"/>
        </w:rPr>
        <w:t>) проводить моніторинг використання земельних та водних ресурсів, сприяє їх ефективному та раціональному використанню;</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6</w:t>
      </w:r>
      <w:r w:rsidR="00B33ED1">
        <w:rPr>
          <w:sz w:val="28"/>
          <w:szCs w:val="28"/>
        </w:rPr>
        <w:t xml:space="preserve">) </w:t>
      </w:r>
      <w:r w:rsidR="004B5CF0">
        <w:rPr>
          <w:sz w:val="28"/>
          <w:szCs w:val="28"/>
        </w:rPr>
        <w:t>приймає</w:t>
      </w:r>
      <w:r w:rsidR="00861506">
        <w:rPr>
          <w:sz w:val="28"/>
          <w:szCs w:val="28"/>
        </w:rPr>
        <w:t xml:space="preserve"> участь в </w:t>
      </w:r>
      <w:r w:rsidR="00BC58F4">
        <w:rPr>
          <w:sz w:val="28"/>
          <w:szCs w:val="28"/>
        </w:rPr>
        <w:t>заходах</w:t>
      </w:r>
      <w:r w:rsidR="00B33ED1">
        <w:rPr>
          <w:sz w:val="28"/>
          <w:szCs w:val="28"/>
        </w:rPr>
        <w:t xml:space="preserve"> щодо розвитку лісового господарства  та збереження лісових ресурсів району;</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7</w:t>
      </w:r>
      <w:r w:rsidR="00B33ED1">
        <w:rPr>
          <w:sz w:val="28"/>
          <w:szCs w:val="28"/>
        </w:rPr>
        <w:t>) координує діяльність сільськогосподарських товаровиробників з питань визначення ними потреби у пестицидах і агрохімікатах та їх фактичного надходження в регіон;</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8</w:t>
      </w:r>
      <w:r w:rsidR="00B33ED1">
        <w:rPr>
          <w:sz w:val="28"/>
          <w:szCs w:val="28"/>
        </w:rPr>
        <w:t>) сприяє техніко-технологічній модернізації галузей агропромислового виробництва, розвитку регіонального ринку сільськогосподарських машин і обладнання, погоджує норми питомих витрат енергетичних ресурсів у аграрному секторі економіки;</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9</w:t>
      </w:r>
      <w:r w:rsidR="00B33ED1">
        <w:rPr>
          <w:sz w:val="28"/>
          <w:szCs w:val="28"/>
        </w:rPr>
        <w:t>) забезпечує в межах своїх повноважень реалізацію державної політики у сфері державної таємниці та інформації, виконання завдань мобілізаційної підготовки та мобілізаційної готовності галузей агропромислового виробництва, виконання завдань цивільного захисту населення і сільських територій;</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10</w:t>
      </w:r>
      <w:r w:rsidR="00B33ED1">
        <w:rPr>
          <w:sz w:val="28"/>
          <w:szCs w:val="28"/>
        </w:rPr>
        <w:t xml:space="preserve">) </w:t>
      </w:r>
      <w:r w:rsidR="00B33ED1">
        <w:rPr>
          <w:rStyle w:val="a6"/>
          <w:sz w:val="28"/>
          <w:szCs w:val="28"/>
        </w:rPr>
        <w:t>вживає заходи щодо цільового та ефективного використання коштів державного бюджету, спрямованих за бюджетними програмами, передбаченими  для Мінагрополітики України законами України про державний бюджет на відповідний рік, та інформує суб’єктів господарювання агропромислового комплексу стосовно застосування норм порядків використання коштів за зазначеними бюджетними програмами;</w:t>
      </w:r>
    </w:p>
    <w:p w:rsidR="00B33ED1" w:rsidRDefault="00E95EAE" w:rsidP="00B33ED1">
      <w:pPr>
        <w:pStyle w:val="a4"/>
        <w:tabs>
          <w:tab w:val="left" w:pos="709"/>
        </w:tabs>
        <w:jc w:val="both"/>
        <w:rPr>
          <w:rStyle w:val="a6"/>
        </w:rPr>
      </w:pPr>
      <w:r>
        <w:rPr>
          <w:rStyle w:val="a6"/>
          <w:sz w:val="28"/>
          <w:szCs w:val="28"/>
        </w:rPr>
        <w:t>11</w:t>
      </w:r>
      <w:r w:rsidR="00B33ED1">
        <w:rPr>
          <w:rStyle w:val="a6"/>
          <w:sz w:val="28"/>
          <w:szCs w:val="28"/>
        </w:rPr>
        <w:t>) забезпечує організацію та фінансування виставково-ярмаркової діяльності у сфері агропромислового розвитку;</w:t>
      </w:r>
    </w:p>
    <w:p w:rsidR="00B33ED1" w:rsidRDefault="00E95EAE"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12</w:t>
      </w:r>
      <w:r w:rsidR="00B33ED1">
        <w:rPr>
          <w:sz w:val="28"/>
          <w:szCs w:val="28"/>
        </w:rPr>
        <w:t xml:space="preserve">) здійснює аналіз статистичних показників діяльності агропромислового комплексу та надання відповідної інформації Міністерству аграрної політики та продовольства України для прийняття рішень і впровадження заходів, що забезпечують підвищення економічної ефективності роботи агропромислового </w:t>
      </w:r>
      <w:r w:rsidR="00B33ED1">
        <w:rPr>
          <w:sz w:val="28"/>
          <w:szCs w:val="28"/>
        </w:rPr>
        <w:lastRenderedPageBreak/>
        <w:t>комплексу та дозволяють забезпечувати  продовольчу безпеку держави  на відповідному рівні;</w:t>
      </w:r>
    </w:p>
    <w:p w:rsidR="00B33ED1" w:rsidRDefault="00E95EAE"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13</w:t>
      </w:r>
      <w:r w:rsidR="00B33ED1">
        <w:rPr>
          <w:sz w:val="28"/>
          <w:szCs w:val="28"/>
        </w:rPr>
        <w:t xml:space="preserve">) </w:t>
      </w:r>
      <w:r w:rsidR="00B33ED1">
        <w:rPr>
          <w:spacing w:val="7"/>
          <w:sz w:val="28"/>
          <w:szCs w:val="28"/>
        </w:rPr>
        <w:t xml:space="preserve">здійснює </w:t>
      </w:r>
      <w:r w:rsidR="00B33ED1">
        <w:rPr>
          <w:spacing w:val="-6"/>
          <w:sz w:val="28"/>
          <w:szCs w:val="28"/>
        </w:rPr>
        <w:t>аналіз стану та перспектив розвитку харчової і переробної промисловості в регіоні, кон'юнктури аграрного та продовольчого ринку</w:t>
      </w:r>
      <w:r w:rsidR="00B33ED1">
        <w:rPr>
          <w:sz w:val="28"/>
          <w:szCs w:val="28"/>
        </w:rPr>
        <w:t>;</w:t>
      </w:r>
    </w:p>
    <w:p w:rsidR="00B33ED1" w:rsidRDefault="00E95EAE"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sz w:val="28"/>
          <w:szCs w:val="28"/>
        </w:rPr>
      </w:pPr>
      <w:r>
        <w:rPr>
          <w:sz w:val="28"/>
          <w:szCs w:val="28"/>
        </w:rPr>
        <w:t>14</w:t>
      </w:r>
      <w:r w:rsidR="00B33ED1">
        <w:rPr>
          <w:sz w:val="28"/>
          <w:szCs w:val="28"/>
        </w:rPr>
        <w:t>) координує виконання обласних та галузевих програм розвитку галузей тваринництва;</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15</w:t>
      </w:r>
      <w:r w:rsidR="00B33ED1">
        <w:rPr>
          <w:sz w:val="28"/>
          <w:szCs w:val="28"/>
        </w:rPr>
        <w:t>) вивчає попит на тваринницьку продукцію та сприяє формуванню інфраструктури ринку з метою збуту виробленої тваринницької продукції, встановленню зовнішньоекономічних зв'язків та залученню інвесторів;</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16</w:t>
      </w:r>
      <w:r w:rsidR="00B33ED1">
        <w:rPr>
          <w:sz w:val="28"/>
          <w:szCs w:val="28"/>
        </w:rPr>
        <w:t>) готує пропозиції щодо шляхів підвищення ефективності ведення галузей тваринництва, посилення їх конкурентоспроможності на вітчизняному та світовому ринках;</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17</w:t>
      </w:r>
      <w:r w:rsidR="00B33ED1">
        <w:rPr>
          <w:sz w:val="28"/>
          <w:szCs w:val="28"/>
        </w:rPr>
        <w:t>) забезпечує широке висвітлення досягнень у галузях тваринництва, птахівництва, бджільництва, сприяє участі підприємств, установ і організацій усіх форм власності у виставках, ярмарках, аукціонах тощо;</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18</w:t>
      </w:r>
      <w:r w:rsidR="00B33ED1">
        <w:rPr>
          <w:sz w:val="28"/>
          <w:szCs w:val="28"/>
        </w:rPr>
        <w:t>) здійснює контроль за діяльністю аграрної біржі у сфері надання кредитів і тв</w:t>
      </w:r>
      <w:r w:rsidR="004E1EF8">
        <w:rPr>
          <w:sz w:val="28"/>
          <w:szCs w:val="28"/>
        </w:rPr>
        <w:t>а</w:t>
      </w:r>
      <w:r w:rsidR="00B33ED1">
        <w:rPr>
          <w:sz w:val="28"/>
          <w:szCs w:val="28"/>
        </w:rPr>
        <w:t>ринницьких дотацій;</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19</w:t>
      </w:r>
      <w:r w:rsidR="00B33ED1">
        <w:rPr>
          <w:bCs/>
          <w:sz w:val="28"/>
          <w:szCs w:val="28"/>
        </w:rPr>
        <w:t>) надає допомогу суб'єктам господарювання в налагодженні племінної справи у тваринництві, впровадженні прогресивних технологій утримання, годівлі сільськогосподарських тварин</w:t>
      </w:r>
      <w:r w:rsidR="00B33ED1">
        <w:rPr>
          <w:sz w:val="28"/>
          <w:szCs w:val="28"/>
        </w:rPr>
        <w:t>;</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20</w:t>
      </w:r>
      <w:r w:rsidR="00B33ED1">
        <w:rPr>
          <w:sz w:val="28"/>
          <w:szCs w:val="28"/>
        </w:rPr>
        <w:t>) розробляє регіональні та галузеві програми розвитку рослинництва з урахуванням кон’юнктури аграрного ринку та екологічних вимог;</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21</w:t>
      </w:r>
      <w:r w:rsidR="00B33ED1">
        <w:rPr>
          <w:sz w:val="28"/>
          <w:szCs w:val="28"/>
        </w:rPr>
        <w:t>) формує поточну та перспективну потребу сільськогосподарських товаровиробників у мінеральних добривах, засобах захисту рослин, насінні садивному матеріалі та інших матеріально-технічних ресурсах;</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22</w:t>
      </w:r>
      <w:r w:rsidR="00B33ED1">
        <w:rPr>
          <w:sz w:val="28"/>
          <w:szCs w:val="28"/>
        </w:rPr>
        <w:t>) проводить опрацювання пропозицій щодо залучення інвестицій для технічного переоснащення агропромислового комплексу  регіону;</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23</w:t>
      </w:r>
      <w:r w:rsidR="00B33ED1">
        <w:rPr>
          <w:sz w:val="28"/>
          <w:szCs w:val="28"/>
        </w:rPr>
        <w:t xml:space="preserve">) здійснює моніторинг стану забезпечення підприємств агропромислового комплексу нафтопродуктами та іншими видами </w:t>
      </w:r>
      <w:proofErr w:type="spellStart"/>
      <w:r w:rsidR="00B33ED1">
        <w:rPr>
          <w:sz w:val="28"/>
          <w:szCs w:val="28"/>
        </w:rPr>
        <w:t>паливно-енеретичних</w:t>
      </w:r>
      <w:proofErr w:type="spellEnd"/>
      <w:r w:rsidR="00B33ED1">
        <w:rPr>
          <w:sz w:val="28"/>
          <w:szCs w:val="28"/>
        </w:rPr>
        <w:t xml:space="preserve"> ресурсів, відпрацювання заходів щодо його поліпшення;</w:t>
      </w:r>
    </w:p>
    <w:p w:rsidR="00B33ED1"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24</w:t>
      </w:r>
      <w:r w:rsidR="00B33ED1">
        <w:rPr>
          <w:sz w:val="28"/>
          <w:szCs w:val="28"/>
        </w:rPr>
        <w:t xml:space="preserve">)у межах своїх повноважень сприяє розвитку виробництва і використання біологічних видів  палива та відновлювальних джерел енергії </w:t>
      </w:r>
      <w:r w:rsidR="00B33ED1">
        <w:rPr>
          <w:noProof/>
          <w:sz w:val="28"/>
          <w:szCs w:val="28"/>
        </w:rPr>
        <w:t>підприємств</w:t>
      </w:r>
      <w:r w:rsidR="00B33ED1">
        <w:rPr>
          <w:sz w:val="28"/>
          <w:szCs w:val="28"/>
        </w:rPr>
        <w:t>ами агропромислового комплексу;</w:t>
      </w:r>
    </w:p>
    <w:p w:rsidR="008266DD" w:rsidRDefault="00E95EAE" w:rsidP="008266D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25</w:t>
      </w:r>
      <w:r w:rsidR="008266DD">
        <w:rPr>
          <w:color w:val="000000"/>
          <w:sz w:val="28"/>
          <w:szCs w:val="28"/>
        </w:rPr>
        <w:t>) забезпечує здійснення заходів щодо запобігання і протидії корупції;</w:t>
      </w:r>
    </w:p>
    <w:p w:rsidR="008266DD" w:rsidRDefault="00E95EAE" w:rsidP="008266D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26</w:t>
      </w:r>
      <w:r w:rsidR="008266DD">
        <w:rPr>
          <w:color w:val="000000"/>
          <w:sz w:val="28"/>
          <w:szCs w:val="28"/>
        </w:rPr>
        <w:t>) розглядає в установленому законодавством порядку звернення громадян;</w:t>
      </w:r>
    </w:p>
    <w:p w:rsidR="008266DD" w:rsidRDefault="00E95EAE" w:rsidP="008266D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27</w:t>
      </w:r>
      <w:r w:rsidR="008266DD">
        <w:rPr>
          <w:color w:val="000000"/>
          <w:sz w:val="28"/>
          <w:szCs w:val="28"/>
        </w:rPr>
        <w:t>) забезпечує доступ до публічної інформації, розпорядником якої він є;</w:t>
      </w:r>
    </w:p>
    <w:p w:rsidR="008266DD" w:rsidRDefault="00E95EAE" w:rsidP="008266D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28</w:t>
      </w:r>
      <w:r w:rsidR="008266DD">
        <w:rPr>
          <w:color w:val="000000"/>
          <w:sz w:val="28"/>
          <w:szCs w:val="28"/>
        </w:rPr>
        <w:t>) здійснює повноваження, делеговані органами місцевого самоврядування;</w:t>
      </w:r>
    </w:p>
    <w:p w:rsidR="008266DD" w:rsidRDefault="00E95EAE" w:rsidP="008266D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29</w:t>
      </w:r>
      <w:r w:rsidR="008266DD">
        <w:rPr>
          <w:color w:val="000000"/>
          <w:sz w:val="28"/>
          <w:szCs w:val="28"/>
        </w:rPr>
        <w:t>) забезпечує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rsidR="008266DD" w:rsidRDefault="00E95EAE" w:rsidP="008266D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30</w:t>
      </w:r>
      <w:r w:rsidR="008266DD">
        <w:rPr>
          <w:color w:val="000000"/>
          <w:sz w:val="28"/>
          <w:szCs w:val="28"/>
        </w:rPr>
        <w:t>) забезпечує у межах своїх повноважень реалізацію державної політики стосовно захисту інформації з обмеженим доступом;</w:t>
      </w:r>
    </w:p>
    <w:p w:rsidR="008266DD" w:rsidRPr="008266DD" w:rsidRDefault="00E95EAE" w:rsidP="008266D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31</w:t>
      </w:r>
      <w:r w:rsidR="008266DD">
        <w:rPr>
          <w:color w:val="000000"/>
          <w:sz w:val="28"/>
          <w:szCs w:val="28"/>
        </w:rPr>
        <w:t>) забезпечує захист персональних даних;</w:t>
      </w:r>
    </w:p>
    <w:p w:rsidR="00B47F07" w:rsidRPr="00C854A6" w:rsidRDefault="00E95EAE" w:rsidP="00C854A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32</w:t>
      </w:r>
      <w:r w:rsidR="00B33ED1">
        <w:rPr>
          <w:color w:val="000000"/>
          <w:sz w:val="28"/>
          <w:szCs w:val="28"/>
        </w:rPr>
        <w:t>) здійснює інші передбачені законом повноваження.</w:t>
      </w:r>
    </w:p>
    <w:p w:rsidR="00E95EAE" w:rsidRDefault="00E95EAE"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b/>
          <w:sz w:val="28"/>
          <w:szCs w:val="28"/>
        </w:rPr>
      </w:pPr>
    </w:p>
    <w:p w:rsidR="00B33ED1" w:rsidRDefault="00B33ED1"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sidRPr="00E271DD">
        <w:rPr>
          <w:b/>
          <w:sz w:val="28"/>
          <w:szCs w:val="28"/>
        </w:rPr>
        <w:lastRenderedPageBreak/>
        <w:t>6.</w:t>
      </w:r>
      <w:r>
        <w:rPr>
          <w:sz w:val="28"/>
          <w:szCs w:val="28"/>
        </w:rPr>
        <w:t xml:space="preserve"> У межах своєї компетенції бере участь:</w:t>
      </w:r>
    </w:p>
    <w:p w:rsidR="00B33ED1" w:rsidRDefault="003832DB" w:rsidP="003832D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ab/>
        <w:t xml:space="preserve">- </w:t>
      </w:r>
      <w:r w:rsidR="00B33ED1">
        <w:rPr>
          <w:sz w:val="28"/>
          <w:szCs w:val="28"/>
        </w:rPr>
        <w:t>у розробленні і здійсненні на регіональному рівні заходів щодо розвитку інфраструктури аграрного ринку, зокрема сільськогосподарських обслуговуючих кооперативів, аграрних бірж, аукціонів живої худоби та птиці, оптових продовольчих і плодоовочевих ринків;</w:t>
      </w:r>
    </w:p>
    <w:p w:rsidR="00B33ED1" w:rsidRDefault="003832DB"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sz w:val="28"/>
          <w:szCs w:val="28"/>
        </w:rPr>
        <w:tab/>
        <w:t xml:space="preserve">- </w:t>
      </w:r>
      <w:r w:rsidR="00B33ED1">
        <w:rPr>
          <w:sz w:val="28"/>
          <w:szCs w:val="28"/>
        </w:rPr>
        <w:t>у поширенні досвіду підприємств агропромислового виробництва регіону;</w:t>
      </w:r>
    </w:p>
    <w:p w:rsidR="00B33ED1" w:rsidRDefault="003832DB"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sz w:val="28"/>
          <w:szCs w:val="28"/>
        </w:rPr>
        <w:tab/>
        <w:t xml:space="preserve">- </w:t>
      </w:r>
      <w:r w:rsidR="00B33ED1">
        <w:rPr>
          <w:sz w:val="28"/>
          <w:szCs w:val="28"/>
        </w:rPr>
        <w:t>у реалізації державної політики у сфері селекційно-племінної роботи в тваринництві, сприяє забезпеченню ефективного використання племінних (генетичних) ресурсів, організовує їх збереження та нарощення;</w:t>
      </w:r>
    </w:p>
    <w:p w:rsidR="00B33ED1" w:rsidRDefault="003832DB"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sz w:val="28"/>
          <w:szCs w:val="28"/>
        </w:rPr>
        <w:tab/>
        <w:t xml:space="preserve">- </w:t>
      </w:r>
      <w:r w:rsidR="00B33ED1">
        <w:rPr>
          <w:sz w:val="28"/>
          <w:szCs w:val="28"/>
        </w:rPr>
        <w:t>у розробці та здійсненні заходів щодо державного регулювання основних ринків сільськогосподарської продукції на регіональному рівні;</w:t>
      </w:r>
    </w:p>
    <w:p w:rsidR="00B33ED1" w:rsidRDefault="003832DB" w:rsidP="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80"/>
        <w:jc w:val="both"/>
        <w:rPr>
          <w:sz w:val="28"/>
          <w:szCs w:val="28"/>
        </w:rPr>
      </w:pPr>
      <w:r>
        <w:rPr>
          <w:sz w:val="28"/>
          <w:szCs w:val="28"/>
        </w:rPr>
        <w:tab/>
        <w:t xml:space="preserve">- </w:t>
      </w:r>
      <w:r w:rsidR="00B33ED1">
        <w:rPr>
          <w:sz w:val="28"/>
          <w:szCs w:val="28"/>
        </w:rPr>
        <w:t>у розробленні районних балансів попиту і пропозиції основних видів тваринницької продукції;</w:t>
      </w:r>
    </w:p>
    <w:p w:rsidR="00B33ED1" w:rsidRDefault="00B33ED1"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480"/>
        <w:jc w:val="both"/>
        <w:rPr>
          <w:color w:val="000000"/>
          <w:sz w:val="28"/>
          <w:szCs w:val="28"/>
        </w:rPr>
      </w:pPr>
      <w:r w:rsidRPr="003415AC">
        <w:rPr>
          <w:b/>
          <w:color w:val="000000"/>
          <w:sz w:val="28"/>
          <w:szCs w:val="28"/>
        </w:rPr>
        <w:t>7</w:t>
      </w:r>
      <w:r>
        <w:rPr>
          <w:b/>
          <w:color w:val="000000"/>
          <w:sz w:val="28"/>
          <w:szCs w:val="28"/>
        </w:rPr>
        <w:t>.</w:t>
      </w:r>
      <w:r>
        <w:rPr>
          <w:color w:val="000000"/>
          <w:sz w:val="28"/>
          <w:szCs w:val="28"/>
        </w:rPr>
        <w:t xml:space="preserve"> </w:t>
      </w:r>
      <w:r w:rsidR="003415AC">
        <w:rPr>
          <w:sz w:val="28"/>
          <w:szCs w:val="28"/>
        </w:rPr>
        <w:t>Відділ</w:t>
      </w:r>
      <w:r>
        <w:rPr>
          <w:sz w:val="28"/>
          <w:szCs w:val="28"/>
        </w:rPr>
        <w:t xml:space="preserve">  </w:t>
      </w:r>
      <w:r>
        <w:rPr>
          <w:color w:val="000000"/>
          <w:sz w:val="28"/>
          <w:szCs w:val="28"/>
        </w:rPr>
        <w:t>для здійснення повноважень та виконання завдань, що визначені, має право:</w:t>
      </w:r>
    </w:p>
    <w:p w:rsidR="00B33ED1" w:rsidRDefault="003832DB"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1) одержувати в установленому законодавством порядку від інших структурних підрозділів районної держадміністрації, 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rsidR="00B33ED1" w:rsidRDefault="003832DB"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2) залучати до виконання окремих робіт, участі у вивченні окремих питань спеціалістів, фахівців інших структурних підрозділів районної держадміністрації, підприємств, установ та організацій (за погодженням з їх керівниками), представників громадських об'єднань (за згодою);</w:t>
      </w:r>
    </w:p>
    <w:p w:rsidR="00B33ED1" w:rsidRDefault="003832DB"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3) вносити в установленому порядку пропозиції щодо удосконалення роботи районної держадміністрації у сфері агропромислового комплексу;</w:t>
      </w:r>
    </w:p>
    <w:p w:rsidR="00B33ED1" w:rsidRDefault="003832DB"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4) користуватись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rsidR="00B33ED1" w:rsidRDefault="003832DB"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5)</w:t>
      </w:r>
      <w:r w:rsidR="00B33ED1">
        <w:rPr>
          <w:b/>
          <w:color w:val="000000"/>
          <w:sz w:val="28"/>
          <w:szCs w:val="28"/>
        </w:rPr>
        <w:t xml:space="preserve"> </w:t>
      </w:r>
      <w:r w:rsidR="00B33ED1">
        <w:rPr>
          <w:color w:val="000000"/>
          <w:sz w:val="28"/>
          <w:szCs w:val="28"/>
        </w:rPr>
        <w:t xml:space="preserve">скликати в установленому порядку наради, проводити семінари та конференції з питань, що </w:t>
      </w:r>
      <w:r w:rsidR="00B33ED1">
        <w:rPr>
          <w:sz w:val="28"/>
          <w:szCs w:val="28"/>
        </w:rPr>
        <w:t>належать до його компетенції.</w:t>
      </w:r>
    </w:p>
    <w:p w:rsidR="00B33ED1" w:rsidRDefault="00B33ED1" w:rsidP="00C854A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r>
        <w:rPr>
          <w:b/>
          <w:sz w:val="28"/>
          <w:szCs w:val="28"/>
        </w:rPr>
        <w:t>8.</w:t>
      </w:r>
      <w:r w:rsidR="003415AC">
        <w:rPr>
          <w:sz w:val="28"/>
          <w:szCs w:val="28"/>
        </w:rPr>
        <w:t xml:space="preserve"> Відділ</w:t>
      </w:r>
      <w:r>
        <w:rPr>
          <w:sz w:val="28"/>
          <w:szCs w:val="28"/>
        </w:rPr>
        <w:t xml:space="preserve"> в установленому законодавством порядку та у межах повноважень взаємодіє з іншими структурними підрозділами, апаратом районної держадміністрації,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rsidR="00E27A3C" w:rsidRPr="00C854A6" w:rsidRDefault="00B33ED1" w:rsidP="00C854A6">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r>
        <w:rPr>
          <w:b/>
          <w:color w:val="000000"/>
          <w:sz w:val="28"/>
          <w:szCs w:val="28"/>
        </w:rPr>
        <w:t xml:space="preserve">9. </w:t>
      </w:r>
      <w:r w:rsidR="003415AC">
        <w:rPr>
          <w:sz w:val="28"/>
          <w:szCs w:val="28"/>
        </w:rPr>
        <w:t>Відділ</w:t>
      </w:r>
      <w:r>
        <w:rPr>
          <w:sz w:val="28"/>
          <w:szCs w:val="28"/>
        </w:rPr>
        <w:t xml:space="preserve"> </w:t>
      </w:r>
      <w:r>
        <w:rPr>
          <w:color w:val="000000"/>
          <w:sz w:val="28"/>
          <w:szCs w:val="28"/>
        </w:rPr>
        <w:t xml:space="preserve">очолює начальник, який призначається на посаду і звільняється з посади </w:t>
      </w:r>
      <w:r w:rsidR="001979A3">
        <w:rPr>
          <w:color w:val="000000"/>
          <w:sz w:val="28"/>
          <w:szCs w:val="28"/>
        </w:rPr>
        <w:t>керівником апарату</w:t>
      </w:r>
      <w:r>
        <w:rPr>
          <w:color w:val="000000"/>
          <w:sz w:val="28"/>
          <w:szCs w:val="28"/>
        </w:rPr>
        <w:t xml:space="preserve"> районної держадміністрації згідно із законодавством про державну службу за погодженням </w:t>
      </w:r>
      <w:r w:rsidRPr="004A7E1C">
        <w:rPr>
          <w:sz w:val="28"/>
          <w:szCs w:val="28"/>
        </w:rPr>
        <w:t>з Департаментом агропромислового розвитку Львівської обласної державної адміністрації в установленому законодавством порядку.</w:t>
      </w:r>
    </w:p>
    <w:p w:rsidR="00B33ED1" w:rsidRDefault="00B33ED1"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sz w:val="28"/>
          <w:szCs w:val="28"/>
        </w:rPr>
      </w:pPr>
      <w:r>
        <w:rPr>
          <w:b/>
          <w:color w:val="000000"/>
          <w:sz w:val="28"/>
          <w:szCs w:val="28"/>
        </w:rPr>
        <w:lastRenderedPageBreak/>
        <w:t>10.</w:t>
      </w:r>
      <w:r>
        <w:rPr>
          <w:color w:val="000000"/>
          <w:sz w:val="28"/>
          <w:szCs w:val="28"/>
        </w:rPr>
        <w:t xml:space="preserve"> Начальник </w:t>
      </w:r>
      <w:r w:rsidR="003415AC">
        <w:rPr>
          <w:sz w:val="28"/>
          <w:szCs w:val="28"/>
        </w:rPr>
        <w:t>відділу</w:t>
      </w:r>
      <w:r>
        <w:rPr>
          <w:sz w:val="28"/>
          <w:szCs w:val="28"/>
        </w:rPr>
        <w:t>:</w:t>
      </w:r>
    </w:p>
    <w:p w:rsidR="00B33ED1" w:rsidRDefault="004A7E1C" w:rsidP="004A7E1C">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xml:space="preserve">- здійснює керівництво </w:t>
      </w:r>
      <w:r w:rsidR="003415AC">
        <w:rPr>
          <w:sz w:val="28"/>
          <w:szCs w:val="28"/>
        </w:rPr>
        <w:t>відділу</w:t>
      </w:r>
      <w:r w:rsidR="00B33ED1">
        <w:rPr>
          <w:color w:val="000000"/>
          <w:sz w:val="28"/>
          <w:szCs w:val="28"/>
        </w:rPr>
        <w:t xml:space="preserve">, несе персональну відповідальність за організацію та результати його діяльності, сприяє створенню </w:t>
      </w:r>
      <w:r w:rsidR="003415AC">
        <w:rPr>
          <w:color w:val="000000"/>
          <w:sz w:val="28"/>
          <w:szCs w:val="28"/>
        </w:rPr>
        <w:t>належних умов праці у відділі</w:t>
      </w:r>
      <w:r w:rsidR="00B33ED1">
        <w:rPr>
          <w:color w:val="000000"/>
          <w:sz w:val="28"/>
          <w:szCs w:val="28"/>
        </w:rPr>
        <w:t>;</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xml:space="preserve">- </w:t>
      </w:r>
      <w:r w:rsidR="00523097">
        <w:rPr>
          <w:color w:val="000000"/>
          <w:sz w:val="28"/>
          <w:szCs w:val="28"/>
        </w:rPr>
        <w:t xml:space="preserve">розробляє </w:t>
      </w:r>
      <w:r w:rsidR="00B33ED1">
        <w:rPr>
          <w:color w:val="000000"/>
          <w:sz w:val="28"/>
          <w:szCs w:val="28"/>
        </w:rPr>
        <w:t xml:space="preserve">положення про </w:t>
      </w:r>
      <w:r w:rsidR="003415AC">
        <w:rPr>
          <w:sz w:val="28"/>
          <w:szCs w:val="28"/>
        </w:rPr>
        <w:t>відділ</w:t>
      </w:r>
      <w:r w:rsidR="00523097">
        <w:rPr>
          <w:sz w:val="28"/>
          <w:szCs w:val="28"/>
        </w:rPr>
        <w:t xml:space="preserve"> у встановленому порядку</w:t>
      </w:r>
      <w:r w:rsidR="00B33ED1">
        <w:rPr>
          <w:color w:val="000000"/>
          <w:sz w:val="28"/>
          <w:szCs w:val="28"/>
        </w:rPr>
        <w:t>;</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xml:space="preserve">- </w:t>
      </w:r>
      <w:r w:rsidR="00523097">
        <w:rPr>
          <w:color w:val="000000"/>
          <w:sz w:val="28"/>
          <w:szCs w:val="28"/>
        </w:rPr>
        <w:t>розробляє та подає на затвердження</w:t>
      </w:r>
      <w:r w:rsidR="00B33ED1">
        <w:rPr>
          <w:color w:val="000000"/>
          <w:sz w:val="28"/>
          <w:szCs w:val="28"/>
        </w:rPr>
        <w:t xml:space="preserve"> посадові інструкції працівників </w:t>
      </w:r>
      <w:r w:rsidR="003415AC">
        <w:rPr>
          <w:sz w:val="28"/>
          <w:szCs w:val="28"/>
        </w:rPr>
        <w:t>відділу</w:t>
      </w:r>
      <w:r w:rsidR="00B33ED1">
        <w:rPr>
          <w:sz w:val="28"/>
          <w:szCs w:val="28"/>
        </w:rPr>
        <w:t xml:space="preserve"> </w:t>
      </w:r>
      <w:r w:rsidR="00B33ED1">
        <w:rPr>
          <w:color w:val="000000"/>
          <w:sz w:val="28"/>
          <w:szCs w:val="28"/>
        </w:rPr>
        <w:t>та розподіляє обов'язки між ними;</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xml:space="preserve">- планує роботу </w:t>
      </w:r>
      <w:r w:rsidR="003415AC">
        <w:rPr>
          <w:sz w:val="28"/>
          <w:szCs w:val="28"/>
        </w:rPr>
        <w:t>відділу</w:t>
      </w:r>
      <w:r w:rsidR="00523097">
        <w:rPr>
          <w:sz w:val="28"/>
          <w:szCs w:val="28"/>
        </w:rPr>
        <w:t xml:space="preserve"> у встановленому порядку</w:t>
      </w:r>
      <w:r w:rsidR="00B33ED1">
        <w:rPr>
          <w:color w:val="000000"/>
          <w:sz w:val="28"/>
          <w:szCs w:val="28"/>
        </w:rPr>
        <w:t>, вносить пропозиції щодо формування планів роботи районної державної адміністрації;</w:t>
      </w:r>
    </w:p>
    <w:p w:rsidR="00B33ED1" w:rsidRDefault="00B502F7" w:rsidP="00B502F7">
      <w:pPr>
        <w:pStyle w:val="a3"/>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t xml:space="preserve"> </w:t>
      </w:r>
      <w:r w:rsidR="0024449F">
        <w:rPr>
          <w:color w:val="000000"/>
          <w:sz w:val="28"/>
          <w:szCs w:val="28"/>
        </w:rPr>
        <w:t xml:space="preserve">- </w:t>
      </w:r>
      <w:r w:rsidR="00B33ED1">
        <w:rPr>
          <w:color w:val="000000"/>
          <w:sz w:val="28"/>
          <w:szCs w:val="28"/>
        </w:rPr>
        <w:t>вживає заходів до удосконалення організації та підвищенн</w:t>
      </w:r>
      <w:r w:rsidR="003415AC">
        <w:rPr>
          <w:color w:val="000000"/>
          <w:sz w:val="28"/>
          <w:szCs w:val="28"/>
        </w:rPr>
        <w:t>я ефективності роботи відділу</w:t>
      </w:r>
      <w:r w:rsidR="00B33ED1">
        <w:rPr>
          <w:color w:val="000000"/>
          <w:sz w:val="28"/>
          <w:szCs w:val="28"/>
        </w:rPr>
        <w:t>;</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xml:space="preserve">- звітує перед </w:t>
      </w:r>
      <w:r w:rsidR="006273A2">
        <w:rPr>
          <w:color w:val="000000"/>
          <w:sz w:val="28"/>
          <w:szCs w:val="28"/>
        </w:rPr>
        <w:t>начальником</w:t>
      </w:r>
      <w:r w:rsidR="004E1EF8">
        <w:rPr>
          <w:color w:val="000000"/>
          <w:sz w:val="28"/>
          <w:szCs w:val="28"/>
        </w:rPr>
        <w:t xml:space="preserve"> управління</w:t>
      </w:r>
      <w:r w:rsidR="006273A2">
        <w:rPr>
          <w:color w:val="000000"/>
          <w:sz w:val="28"/>
          <w:szCs w:val="28"/>
        </w:rPr>
        <w:t xml:space="preserve"> </w:t>
      </w:r>
      <w:r w:rsidR="006273A2">
        <w:rPr>
          <w:sz w:val="28"/>
          <w:szCs w:val="28"/>
        </w:rPr>
        <w:t>економічної політики та агропромислового розвитку</w:t>
      </w:r>
      <w:r w:rsidR="006273A2">
        <w:rPr>
          <w:color w:val="000000"/>
          <w:sz w:val="28"/>
          <w:szCs w:val="28"/>
        </w:rPr>
        <w:t xml:space="preserve"> </w:t>
      </w:r>
      <w:r w:rsidR="00B33ED1">
        <w:rPr>
          <w:color w:val="000000"/>
          <w:sz w:val="28"/>
          <w:szCs w:val="28"/>
        </w:rPr>
        <w:t>про ви</w:t>
      </w:r>
      <w:r w:rsidR="003415AC">
        <w:rPr>
          <w:color w:val="000000"/>
          <w:sz w:val="28"/>
          <w:szCs w:val="28"/>
        </w:rPr>
        <w:t>конання покладених на відділ</w:t>
      </w:r>
      <w:r w:rsidR="00B33ED1">
        <w:rPr>
          <w:color w:val="000000"/>
          <w:sz w:val="28"/>
          <w:szCs w:val="28"/>
        </w:rPr>
        <w:t xml:space="preserve"> завдань та затверджених планів роботи;</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може входити до складу колегії районної державної адміністрації;</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вносить пропозиції щодо розгляду на засіданнях колегії питань, що на</w:t>
      </w:r>
      <w:r w:rsidR="003415AC">
        <w:rPr>
          <w:color w:val="000000"/>
          <w:sz w:val="28"/>
          <w:szCs w:val="28"/>
        </w:rPr>
        <w:t>лежать до компетенції відділу</w:t>
      </w:r>
      <w:r w:rsidR="00B33ED1">
        <w:rPr>
          <w:color w:val="000000"/>
          <w:sz w:val="28"/>
          <w:szCs w:val="28"/>
        </w:rPr>
        <w:t>, та розробляє проекти відповідних рішень;</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може брати участь у засіданнях органів місцевого самоврядування</w:t>
      </w:r>
      <w:r w:rsidR="009E1FD9">
        <w:rPr>
          <w:color w:val="000000"/>
          <w:sz w:val="28"/>
          <w:szCs w:val="28"/>
        </w:rPr>
        <w:t xml:space="preserve"> за дорученням начальника управління економічної політики та агропромислового розвитку</w:t>
      </w:r>
      <w:r w:rsidR="00B33ED1">
        <w:rPr>
          <w:color w:val="000000"/>
          <w:sz w:val="28"/>
          <w:szCs w:val="28"/>
        </w:rPr>
        <w:t>;</w:t>
      </w:r>
    </w:p>
    <w:p w:rsidR="00B33ED1" w:rsidRDefault="004A7E1C" w:rsidP="00930FAC">
      <w:pPr>
        <w:pStyle w:val="a3"/>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proofErr w:type="spellStart"/>
      <w:r w:rsidR="00744B0C">
        <w:rPr>
          <w:color w:val="000000"/>
          <w:sz w:val="28"/>
          <w:szCs w:val="28"/>
        </w:rPr>
        <w:t>-</w:t>
      </w:r>
      <w:r w:rsidR="003415AC">
        <w:rPr>
          <w:color w:val="000000"/>
          <w:sz w:val="28"/>
          <w:szCs w:val="28"/>
        </w:rPr>
        <w:t>представляє</w:t>
      </w:r>
      <w:proofErr w:type="spellEnd"/>
      <w:r w:rsidR="003415AC">
        <w:rPr>
          <w:color w:val="000000"/>
          <w:sz w:val="28"/>
          <w:szCs w:val="28"/>
        </w:rPr>
        <w:t xml:space="preserve"> інтереси відділу</w:t>
      </w:r>
      <w:r w:rsidR="00B33ED1">
        <w:rPr>
          <w:color w:val="000000"/>
          <w:sz w:val="28"/>
          <w:szCs w:val="28"/>
        </w:rPr>
        <w:t xml:space="preserve"> у взаємовідносинах з іншими структурними підрозділами районної державної адміністрації, іншими центральними органами виконавчої влади, органами місцевого самоврядування, підприємствами, установами та організаціями - за дорученням</w:t>
      </w:r>
      <w:r w:rsidR="009E1FD9">
        <w:rPr>
          <w:color w:val="000000"/>
          <w:sz w:val="28"/>
          <w:szCs w:val="28"/>
        </w:rPr>
        <w:t xml:space="preserve"> начальника управління економічної політики та агропромислового розвитку</w:t>
      </w:r>
      <w:r w:rsidR="00B33ED1">
        <w:rPr>
          <w:color w:val="000000"/>
          <w:sz w:val="28"/>
          <w:szCs w:val="28"/>
        </w:rPr>
        <w:t>;</w:t>
      </w:r>
    </w:p>
    <w:p w:rsidR="00B33ED1" w:rsidRDefault="004A7E1C" w:rsidP="00B33ED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забезпечує до</w:t>
      </w:r>
      <w:r w:rsidR="003415AC">
        <w:rPr>
          <w:color w:val="000000"/>
          <w:sz w:val="28"/>
          <w:szCs w:val="28"/>
        </w:rPr>
        <w:t>тримання працівниками відділу</w:t>
      </w:r>
      <w:r w:rsidR="00B33ED1">
        <w:rPr>
          <w:color w:val="000000"/>
          <w:sz w:val="28"/>
          <w:szCs w:val="28"/>
        </w:rPr>
        <w:t xml:space="preserve"> правил внутрішнього трудового розпорядку та виконавської дисципліни;</w:t>
      </w:r>
    </w:p>
    <w:p w:rsidR="00E001ED" w:rsidRPr="006C622E" w:rsidRDefault="004A7E1C" w:rsidP="00FA6637">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B33ED1">
        <w:rPr>
          <w:color w:val="000000"/>
          <w:sz w:val="28"/>
          <w:szCs w:val="28"/>
        </w:rPr>
        <w:t>- здійснює інші повноваження, визначені законом.</w:t>
      </w:r>
    </w:p>
    <w:p w:rsidR="00E001ED" w:rsidRDefault="00A551BC" w:rsidP="00C505D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color w:val="000000"/>
          <w:sz w:val="28"/>
          <w:szCs w:val="28"/>
        </w:rPr>
      </w:pPr>
      <w:r>
        <w:rPr>
          <w:b/>
          <w:color w:val="000000"/>
          <w:sz w:val="28"/>
          <w:szCs w:val="28"/>
        </w:rPr>
        <w:t>1</w:t>
      </w:r>
      <w:r w:rsidR="006C622E">
        <w:rPr>
          <w:b/>
          <w:color w:val="000000"/>
          <w:sz w:val="28"/>
          <w:szCs w:val="28"/>
        </w:rPr>
        <w:t>1</w:t>
      </w:r>
      <w:r w:rsidR="00B33ED1">
        <w:rPr>
          <w:b/>
          <w:color w:val="000000"/>
          <w:sz w:val="28"/>
          <w:szCs w:val="28"/>
        </w:rPr>
        <w:t>.</w:t>
      </w:r>
      <w:r w:rsidR="00B33ED1">
        <w:rPr>
          <w:color w:val="000000"/>
          <w:sz w:val="28"/>
          <w:szCs w:val="28"/>
        </w:rPr>
        <w:t xml:space="preserve"> Граничну чисельність, фонд опл</w:t>
      </w:r>
      <w:r w:rsidR="003415AC">
        <w:rPr>
          <w:color w:val="000000"/>
          <w:sz w:val="28"/>
          <w:szCs w:val="28"/>
        </w:rPr>
        <w:t>ати праці працівників відділу</w:t>
      </w:r>
      <w:r w:rsidR="00B33ED1">
        <w:rPr>
          <w:color w:val="000000"/>
          <w:sz w:val="28"/>
          <w:szCs w:val="28"/>
        </w:rPr>
        <w:t xml:space="preserve"> визначає голова районної держадміністрації у межах відповідних бюджетних призначень.</w:t>
      </w:r>
    </w:p>
    <w:p w:rsidR="00847EF6" w:rsidRDefault="00D51531" w:rsidP="00847EF6">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Pr="00D51531">
        <w:rPr>
          <w:b/>
          <w:color w:val="000000"/>
          <w:sz w:val="28"/>
          <w:szCs w:val="28"/>
        </w:rPr>
        <w:t>1</w:t>
      </w:r>
      <w:r w:rsidR="006C622E">
        <w:rPr>
          <w:b/>
          <w:color w:val="000000"/>
          <w:sz w:val="28"/>
          <w:szCs w:val="28"/>
        </w:rPr>
        <w:t>2</w:t>
      </w:r>
      <w:r>
        <w:rPr>
          <w:b/>
          <w:color w:val="000000"/>
          <w:sz w:val="28"/>
          <w:szCs w:val="28"/>
        </w:rPr>
        <w:t xml:space="preserve">. </w:t>
      </w:r>
      <w:r w:rsidRPr="00D51531">
        <w:rPr>
          <w:color w:val="000000"/>
          <w:sz w:val="28"/>
          <w:szCs w:val="28"/>
        </w:rPr>
        <w:t>В разі</w:t>
      </w:r>
      <w:r>
        <w:rPr>
          <w:color w:val="000000"/>
          <w:sz w:val="28"/>
          <w:szCs w:val="28"/>
        </w:rPr>
        <w:t xml:space="preserve"> відсутності начальника відділу обов’язки нача</w:t>
      </w:r>
      <w:r w:rsidR="006C622E">
        <w:rPr>
          <w:color w:val="000000"/>
          <w:sz w:val="28"/>
          <w:szCs w:val="28"/>
        </w:rPr>
        <w:t>льника виконує головний спеціаліст</w:t>
      </w:r>
      <w:r>
        <w:rPr>
          <w:color w:val="000000"/>
          <w:sz w:val="28"/>
          <w:szCs w:val="28"/>
        </w:rPr>
        <w:t>.</w:t>
      </w:r>
    </w:p>
    <w:p w:rsidR="00847EF6" w:rsidRDefault="00847EF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ab/>
      </w:r>
      <w:r w:rsidR="00D51531">
        <w:rPr>
          <w:b/>
          <w:color w:val="000000"/>
          <w:sz w:val="28"/>
          <w:szCs w:val="28"/>
        </w:rPr>
        <w:t>1</w:t>
      </w:r>
      <w:r w:rsidR="006C622E">
        <w:rPr>
          <w:b/>
          <w:color w:val="000000"/>
          <w:sz w:val="28"/>
          <w:szCs w:val="28"/>
        </w:rPr>
        <w:t>3</w:t>
      </w:r>
      <w:r w:rsidR="00B33ED1">
        <w:rPr>
          <w:b/>
          <w:color w:val="000000"/>
          <w:sz w:val="28"/>
          <w:szCs w:val="28"/>
        </w:rPr>
        <w:t>.</w:t>
      </w:r>
      <w:r>
        <w:rPr>
          <w:b/>
          <w:color w:val="000000"/>
          <w:sz w:val="28"/>
          <w:szCs w:val="28"/>
        </w:rPr>
        <w:t xml:space="preserve"> </w:t>
      </w:r>
      <w:r w:rsidR="00B33ED1">
        <w:rPr>
          <w:color w:val="000000"/>
          <w:sz w:val="28"/>
          <w:szCs w:val="28"/>
        </w:rPr>
        <w:t>Штатн</w:t>
      </w:r>
      <w:r w:rsidR="003415AC">
        <w:rPr>
          <w:color w:val="000000"/>
          <w:sz w:val="28"/>
          <w:szCs w:val="28"/>
        </w:rPr>
        <w:t>ий розпис відділу</w:t>
      </w:r>
      <w:r w:rsidR="00B33ED1">
        <w:rPr>
          <w:color w:val="000000"/>
          <w:sz w:val="28"/>
          <w:szCs w:val="28"/>
        </w:rPr>
        <w:t xml:space="preserve"> затверджує голова районної держадміністрації.</w:t>
      </w: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 xml:space="preserve">Перший заступник голови райдержадміністрації                               О. </w:t>
      </w:r>
      <w:proofErr w:type="spellStart"/>
      <w:r>
        <w:rPr>
          <w:color w:val="000000"/>
          <w:sz w:val="28"/>
          <w:szCs w:val="28"/>
        </w:rPr>
        <w:t>Мамчур</w:t>
      </w:r>
      <w:proofErr w:type="spellEnd"/>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Default="00D84C66"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r>
        <w:rPr>
          <w:color w:val="000000"/>
          <w:sz w:val="28"/>
          <w:szCs w:val="28"/>
        </w:rPr>
        <w:t>Керівник апарату райдержадміністрації                                               З. Мірило</w:t>
      </w:r>
    </w:p>
    <w:p w:rsidR="009226EB" w:rsidRPr="009226EB" w:rsidRDefault="009226EB" w:rsidP="009226EB">
      <w:pPr>
        <w:pStyle w:val="a3"/>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color w:val="000000"/>
          <w:sz w:val="28"/>
          <w:szCs w:val="28"/>
        </w:rPr>
      </w:pPr>
    </w:p>
    <w:p w:rsidR="00D84C66" w:rsidRPr="00D84C66" w:rsidRDefault="00D84C66" w:rsidP="00D84C66">
      <w:pPr>
        <w:tabs>
          <w:tab w:val="left" w:pos="514"/>
        </w:tabs>
        <w:rPr>
          <w:sz w:val="27"/>
          <w:szCs w:val="27"/>
        </w:rPr>
      </w:pPr>
      <w:r w:rsidRPr="00D84C66">
        <w:rPr>
          <w:sz w:val="27"/>
          <w:szCs w:val="27"/>
        </w:rPr>
        <w:t>Начальник управління економічної політики</w:t>
      </w:r>
    </w:p>
    <w:p w:rsidR="00D84C66" w:rsidRPr="00D84C66" w:rsidRDefault="00D84C66" w:rsidP="00D84C66">
      <w:pPr>
        <w:tabs>
          <w:tab w:val="left" w:pos="514"/>
          <w:tab w:val="left" w:pos="5872"/>
        </w:tabs>
        <w:rPr>
          <w:sz w:val="27"/>
          <w:szCs w:val="27"/>
        </w:rPr>
      </w:pPr>
      <w:r w:rsidRPr="00D84C66">
        <w:rPr>
          <w:sz w:val="27"/>
          <w:szCs w:val="27"/>
        </w:rPr>
        <w:t xml:space="preserve">та агропромислового розвитку райдержадміністрації </w:t>
      </w:r>
      <w:r w:rsidRPr="00D84C66">
        <w:rPr>
          <w:sz w:val="27"/>
          <w:szCs w:val="27"/>
        </w:rPr>
        <w:tab/>
        <w:t xml:space="preserve">                  </w:t>
      </w:r>
      <w:r>
        <w:rPr>
          <w:sz w:val="27"/>
          <w:szCs w:val="27"/>
        </w:rPr>
        <w:t xml:space="preserve">          </w:t>
      </w:r>
      <w:r w:rsidRPr="00D84C66">
        <w:rPr>
          <w:sz w:val="27"/>
          <w:szCs w:val="27"/>
        </w:rPr>
        <w:t xml:space="preserve"> Г. Прядко</w:t>
      </w:r>
    </w:p>
    <w:p w:rsidR="00D84C66" w:rsidRPr="00D84C66" w:rsidRDefault="00D84C66" w:rsidP="00D84C66">
      <w:pPr>
        <w:rPr>
          <w:sz w:val="27"/>
          <w:szCs w:val="27"/>
        </w:rPr>
      </w:pPr>
    </w:p>
    <w:p w:rsidR="00D84C66" w:rsidRPr="00D84C66" w:rsidRDefault="00D84C66" w:rsidP="00D84C66">
      <w:pPr>
        <w:rPr>
          <w:sz w:val="27"/>
          <w:szCs w:val="27"/>
        </w:rPr>
      </w:pPr>
      <w:r w:rsidRPr="00D84C66">
        <w:rPr>
          <w:sz w:val="27"/>
          <w:szCs w:val="27"/>
        </w:rPr>
        <w:t xml:space="preserve">Начальник юридичного відділу </w:t>
      </w:r>
    </w:p>
    <w:p w:rsidR="00D84C66" w:rsidRPr="00D84C66" w:rsidRDefault="00D84C66" w:rsidP="00D84C66">
      <w:pPr>
        <w:tabs>
          <w:tab w:val="left" w:pos="8425"/>
        </w:tabs>
        <w:rPr>
          <w:sz w:val="27"/>
          <w:szCs w:val="27"/>
        </w:rPr>
      </w:pPr>
      <w:r w:rsidRPr="00D84C66">
        <w:rPr>
          <w:sz w:val="27"/>
          <w:szCs w:val="27"/>
        </w:rPr>
        <w:t xml:space="preserve">апарату райдержадміністрації                                                                    </w:t>
      </w:r>
      <w:r>
        <w:rPr>
          <w:sz w:val="27"/>
          <w:szCs w:val="27"/>
        </w:rPr>
        <w:t xml:space="preserve">  </w:t>
      </w:r>
      <w:r w:rsidRPr="00D84C66">
        <w:rPr>
          <w:sz w:val="27"/>
          <w:szCs w:val="27"/>
        </w:rPr>
        <w:t xml:space="preserve">  В. Доскоч</w:t>
      </w:r>
    </w:p>
    <w:p w:rsidR="00D84C66" w:rsidRPr="00D84C66" w:rsidRDefault="00D84C66" w:rsidP="00E001ED">
      <w:pPr>
        <w:tabs>
          <w:tab w:val="left" w:pos="514"/>
        </w:tabs>
        <w:rPr>
          <w:sz w:val="27"/>
          <w:szCs w:val="27"/>
        </w:rPr>
      </w:pPr>
    </w:p>
    <w:p w:rsidR="00E001ED" w:rsidRPr="00D84C66" w:rsidRDefault="00E001ED" w:rsidP="00E001ED">
      <w:pPr>
        <w:tabs>
          <w:tab w:val="left" w:pos="514"/>
        </w:tabs>
        <w:rPr>
          <w:sz w:val="27"/>
          <w:szCs w:val="27"/>
        </w:rPr>
      </w:pPr>
      <w:r w:rsidRPr="00D84C66">
        <w:rPr>
          <w:sz w:val="27"/>
          <w:szCs w:val="27"/>
        </w:rPr>
        <w:t xml:space="preserve">Начальник відділу агропромислового </w:t>
      </w:r>
    </w:p>
    <w:p w:rsidR="00847EF6" w:rsidRPr="00D84C66" w:rsidRDefault="00E001ED" w:rsidP="00847EF6">
      <w:pPr>
        <w:rPr>
          <w:sz w:val="27"/>
          <w:szCs w:val="27"/>
        </w:rPr>
      </w:pPr>
      <w:r w:rsidRPr="00D84C66">
        <w:rPr>
          <w:sz w:val="27"/>
          <w:szCs w:val="27"/>
        </w:rPr>
        <w:t xml:space="preserve">розвитку </w:t>
      </w:r>
      <w:r w:rsidR="00847EF6" w:rsidRPr="00D84C66">
        <w:rPr>
          <w:sz w:val="27"/>
          <w:szCs w:val="27"/>
        </w:rPr>
        <w:t>управління економічної політики</w:t>
      </w:r>
    </w:p>
    <w:p w:rsidR="00E001ED" w:rsidRPr="00D84C66" w:rsidRDefault="00847EF6" w:rsidP="00847EF6">
      <w:pPr>
        <w:tabs>
          <w:tab w:val="left" w:pos="514"/>
          <w:tab w:val="left" w:pos="5872"/>
        </w:tabs>
        <w:rPr>
          <w:sz w:val="27"/>
          <w:szCs w:val="27"/>
        </w:rPr>
      </w:pPr>
      <w:r w:rsidRPr="00D84C66">
        <w:rPr>
          <w:sz w:val="27"/>
          <w:szCs w:val="27"/>
        </w:rPr>
        <w:t xml:space="preserve">та агропромислового розвитку </w:t>
      </w:r>
      <w:r w:rsidR="00E001ED" w:rsidRPr="00D84C66">
        <w:rPr>
          <w:sz w:val="27"/>
          <w:szCs w:val="27"/>
        </w:rPr>
        <w:t xml:space="preserve">райдержадміністрації </w:t>
      </w:r>
      <w:r w:rsidR="00E001ED" w:rsidRPr="00D84C66">
        <w:rPr>
          <w:sz w:val="27"/>
          <w:szCs w:val="27"/>
        </w:rPr>
        <w:tab/>
        <w:t xml:space="preserve">        </w:t>
      </w:r>
      <w:r w:rsidR="009226EB" w:rsidRPr="00D84C66">
        <w:rPr>
          <w:sz w:val="27"/>
          <w:szCs w:val="27"/>
        </w:rPr>
        <w:t xml:space="preserve">        </w:t>
      </w:r>
      <w:r w:rsidR="00D84C66">
        <w:rPr>
          <w:sz w:val="27"/>
          <w:szCs w:val="27"/>
        </w:rPr>
        <w:t xml:space="preserve">        </w:t>
      </w:r>
      <w:r w:rsidR="009226EB" w:rsidRPr="00D84C66">
        <w:rPr>
          <w:sz w:val="27"/>
          <w:szCs w:val="27"/>
        </w:rPr>
        <w:t xml:space="preserve">  </w:t>
      </w:r>
      <w:r w:rsidR="00D84C66">
        <w:rPr>
          <w:sz w:val="27"/>
          <w:szCs w:val="27"/>
        </w:rPr>
        <w:t xml:space="preserve">  </w:t>
      </w:r>
      <w:r w:rsidR="009226EB" w:rsidRPr="00D84C66">
        <w:rPr>
          <w:sz w:val="27"/>
          <w:szCs w:val="27"/>
        </w:rPr>
        <w:t xml:space="preserve"> </w:t>
      </w:r>
      <w:r w:rsidR="00E001ED" w:rsidRPr="00D84C66">
        <w:rPr>
          <w:sz w:val="27"/>
          <w:szCs w:val="27"/>
        </w:rPr>
        <w:t>О. Місюк</w:t>
      </w:r>
    </w:p>
    <w:p w:rsidR="00E001ED" w:rsidRPr="00D84C66" w:rsidRDefault="00E001ED" w:rsidP="00E001ED">
      <w:pPr>
        <w:rPr>
          <w:sz w:val="27"/>
          <w:szCs w:val="27"/>
        </w:rPr>
      </w:pPr>
    </w:p>
    <w:p w:rsidR="00D84C66" w:rsidRPr="00D84C66" w:rsidRDefault="00D84C66">
      <w:pPr>
        <w:tabs>
          <w:tab w:val="left" w:pos="8425"/>
        </w:tabs>
        <w:rPr>
          <w:sz w:val="27"/>
          <w:szCs w:val="27"/>
        </w:rPr>
      </w:pPr>
    </w:p>
    <w:sectPr w:rsidR="00D84C66" w:rsidRPr="00D84C66" w:rsidSect="00847EF6">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2F7" w:rsidRDefault="008D52F7" w:rsidP="0076143A">
      <w:r>
        <w:separator/>
      </w:r>
    </w:p>
  </w:endnote>
  <w:endnote w:type="continuationSeparator" w:id="0">
    <w:p w:rsidR="008D52F7" w:rsidRDefault="008D52F7" w:rsidP="0076143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2F7" w:rsidRDefault="008D52F7" w:rsidP="0076143A">
      <w:r>
        <w:separator/>
      </w:r>
    </w:p>
  </w:footnote>
  <w:footnote w:type="continuationSeparator" w:id="0">
    <w:p w:rsidR="008D52F7" w:rsidRDefault="008D52F7" w:rsidP="007614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84B38"/>
    <w:multiLevelType w:val="hybridMultilevel"/>
    <w:tmpl w:val="D1D67476"/>
    <w:lvl w:ilvl="0" w:tplc="0422000B">
      <w:start w:val="1"/>
      <w:numFmt w:val="bullet"/>
      <w:lvlText w:val=""/>
      <w:lvlJc w:val="left"/>
      <w:pPr>
        <w:ind w:left="720" w:hanging="360"/>
      </w:pPr>
      <w:rPr>
        <w:rFonts w:ascii="Wingdings" w:hAnsi="Wingdings"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5949064B"/>
    <w:multiLevelType w:val="hybridMultilevel"/>
    <w:tmpl w:val="E62E1234"/>
    <w:lvl w:ilvl="0" w:tplc="0422000B">
      <w:start w:val="1"/>
      <w:numFmt w:val="bullet"/>
      <w:lvlText w:val=""/>
      <w:lvlJc w:val="left"/>
      <w:pPr>
        <w:ind w:left="2484" w:hanging="360"/>
      </w:pPr>
      <w:rPr>
        <w:rFonts w:ascii="Wingdings" w:hAnsi="Wingdings" w:hint="default"/>
      </w:rPr>
    </w:lvl>
    <w:lvl w:ilvl="1" w:tplc="04220003" w:tentative="1">
      <w:start w:val="1"/>
      <w:numFmt w:val="bullet"/>
      <w:lvlText w:val="o"/>
      <w:lvlJc w:val="left"/>
      <w:pPr>
        <w:ind w:left="3204" w:hanging="360"/>
      </w:pPr>
      <w:rPr>
        <w:rFonts w:ascii="Courier New" w:hAnsi="Courier New" w:cs="Courier New" w:hint="default"/>
      </w:rPr>
    </w:lvl>
    <w:lvl w:ilvl="2" w:tplc="04220005" w:tentative="1">
      <w:start w:val="1"/>
      <w:numFmt w:val="bullet"/>
      <w:lvlText w:val=""/>
      <w:lvlJc w:val="left"/>
      <w:pPr>
        <w:ind w:left="3924" w:hanging="360"/>
      </w:pPr>
      <w:rPr>
        <w:rFonts w:ascii="Wingdings" w:hAnsi="Wingdings" w:hint="default"/>
      </w:rPr>
    </w:lvl>
    <w:lvl w:ilvl="3" w:tplc="04220001" w:tentative="1">
      <w:start w:val="1"/>
      <w:numFmt w:val="bullet"/>
      <w:lvlText w:val=""/>
      <w:lvlJc w:val="left"/>
      <w:pPr>
        <w:ind w:left="4644" w:hanging="360"/>
      </w:pPr>
      <w:rPr>
        <w:rFonts w:ascii="Symbol" w:hAnsi="Symbol" w:hint="default"/>
      </w:rPr>
    </w:lvl>
    <w:lvl w:ilvl="4" w:tplc="04220003" w:tentative="1">
      <w:start w:val="1"/>
      <w:numFmt w:val="bullet"/>
      <w:lvlText w:val="o"/>
      <w:lvlJc w:val="left"/>
      <w:pPr>
        <w:ind w:left="5364" w:hanging="360"/>
      </w:pPr>
      <w:rPr>
        <w:rFonts w:ascii="Courier New" w:hAnsi="Courier New" w:cs="Courier New" w:hint="default"/>
      </w:rPr>
    </w:lvl>
    <w:lvl w:ilvl="5" w:tplc="04220005" w:tentative="1">
      <w:start w:val="1"/>
      <w:numFmt w:val="bullet"/>
      <w:lvlText w:val=""/>
      <w:lvlJc w:val="left"/>
      <w:pPr>
        <w:ind w:left="6084" w:hanging="360"/>
      </w:pPr>
      <w:rPr>
        <w:rFonts w:ascii="Wingdings" w:hAnsi="Wingdings" w:hint="default"/>
      </w:rPr>
    </w:lvl>
    <w:lvl w:ilvl="6" w:tplc="04220001" w:tentative="1">
      <w:start w:val="1"/>
      <w:numFmt w:val="bullet"/>
      <w:lvlText w:val=""/>
      <w:lvlJc w:val="left"/>
      <w:pPr>
        <w:ind w:left="6804" w:hanging="360"/>
      </w:pPr>
      <w:rPr>
        <w:rFonts w:ascii="Symbol" w:hAnsi="Symbol" w:hint="default"/>
      </w:rPr>
    </w:lvl>
    <w:lvl w:ilvl="7" w:tplc="04220003" w:tentative="1">
      <w:start w:val="1"/>
      <w:numFmt w:val="bullet"/>
      <w:lvlText w:val="o"/>
      <w:lvlJc w:val="left"/>
      <w:pPr>
        <w:ind w:left="7524" w:hanging="360"/>
      </w:pPr>
      <w:rPr>
        <w:rFonts w:ascii="Courier New" w:hAnsi="Courier New" w:cs="Courier New" w:hint="default"/>
      </w:rPr>
    </w:lvl>
    <w:lvl w:ilvl="8" w:tplc="04220005" w:tentative="1">
      <w:start w:val="1"/>
      <w:numFmt w:val="bullet"/>
      <w:lvlText w:val=""/>
      <w:lvlJc w:val="left"/>
      <w:pPr>
        <w:ind w:left="8244" w:hanging="360"/>
      </w:pPr>
      <w:rPr>
        <w:rFonts w:ascii="Wingdings" w:hAnsi="Wingdings" w:hint="default"/>
      </w:rPr>
    </w:lvl>
  </w:abstractNum>
  <w:abstractNum w:abstractNumId="2">
    <w:nsid w:val="7FBE788E"/>
    <w:multiLevelType w:val="hybridMultilevel"/>
    <w:tmpl w:val="874C03C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B33ED1"/>
    <w:rsid w:val="000433C1"/>
    <w:rsid w:val="0005687A"/>
    <w:rsid w:val="00091A90"/>
    <w:rsid w:val="001336A4"/>
    <w:rsid w:val="001979A3"/>
    <w:rsid w:val="0024449F"/>
    <w:rsid w:val="00257B39"/>
    <w:rsid w:val="00272DC9"/>
    <w:rsid w:val="002C1CB0"/>
    <w:rsid w:val="002D3A9E"/>
    <w:rsid w:val="002E3C4F"/>
    <w:rsid w:val="003040E1"/>
    <w:rsid w:val="003415AC"/>
    <w:rsid w:val="00355E1F"/>
    <w:rsid w:val="003832DB"/>
    <w:rsid w:val="003B6941"/>
    <w:rsid w:val="003E767D"/>
    <w:rsid w:val="00434BD0"/>
    <w:rsid w:val="00493AF0"/>
    <w:rsid w:val="004958D4"/>
    <w:rsid w:val="004A7E1C"/>
    <w:rsid w:val="004B5CF0"/>
    <w:rsid w:val="004C3926"/>
    <w:rsid w:val="004E1EF8"/>
    <w:rsid w:val="00523097"/>
    <w:rsid w:val="00576D99"/>
    <w:rsid w:val="005A7A31"/>
    <w:rsid w:val="005E0BA7"/>
    <w:rsid w:val="00602249"/>
    <w:rsid w:val="00606D35"/>
    <w:rsid w:val="006273A2"/>
    <w:rsid w:val="00634DAB"/>
    <w:rsid w:val="00640E84"/>
    <w:rsid w:val="006A7A63"/>
    <w:rsid w:val="006C622E"/>
    <w:rsid w:val="006D0199"/>
    <w:rsid w:val="00744B0C"/>
    <w:rsid w:val="0076143A"/>
    <w:rsid w:val="00763CBD"/>
    <w:rsid w:val="0078539B"/>
    <w:rsid w:val="00806A28"/>
    <w:rsid w:val="008266DD"/>
    <w:rsid w:val="0084211A"/>
    <w:rsid w:val="00847EF6"/>
    <w:rsid w:val="00851B7B"/>
    <w:rsid w:val="00861506"/>
    <w:rsid w:val="008D52F7"/>
    <w:rsid w:val="009226EB"/>
    <w:rsid w:val="00930FAC"/>
    <w:rsid w:val="0094441C"/>
    <w:rsid w:val="009B12B1"/>
    <w:rsid w:val="009E1FD9"/>
    <w:rsid w:val="00A10C76"/>
    <w:rsid w:val="00A25661"/>
    <w:rsid w:val="00A31383"/>
    <w:rsid w:val="00A551BC"/>
    <w:rsid w:val="00B065E8"/>
    <w:rsid w:val="00B20DF7"/>
    <w:rsid w:val="00B33ED1"/>
    <w:rsid w:val="00B47F07"/>
    <w:rsid w:val="00B502F7"/>
    <w:rsid w:val="00BB4505"/>
    <w:rsid w:val="00BC58F4"/>
    <w:rsid w:val="00BD45FE"/>
    <w:rsid w:val="00C4737F"/>
    <w:rsid w:val="00C505D3"/>
    <w:rsid w:val="00C71D0A"/>
    <w:rsid w:val="00C84972"/>
    <w:rsid w:val="00C854A6"/>
    <w:rsid w:val="00D0321C"/>
    <w:rsid w:val="00D2246B"/>
    <w:rsid w:val="00D40883"/>
    <w:rsid w:val="00D51531"/>
    <w:rsid w:val="00D84C66"/>
    <w:rsid w:val="00D87B90"/>
    <w:rsid w:val="00E001ED"/>
    <w:rsid w:val="00E271DD"/>
    <w:rsid w:val="00E27A3C"/>
    <w:rsid w:val="00E95EAE"/>
    <w:rsid w:val="00EA2225"/>
    <w:rsid w:val="00ED2408"/>
    <w:rsid w:val="00FA66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ED1"/>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semiHidden/>
    <w:rsid w:val="00B33ED1"/>
    <w:rPr>
      <w:rFonts w:ascii="Courier New" w:eastAsia="Times New Roman" w:hAnsi="Courier New" w:cs="Courier New"/>
      <w:sz w:val="20"/>
      <w:szCs w:val="20"/>
      <w:lang w:val="ru-RU" w:eastAsia="ru-RU"/>
    </w:rPr>
  </w:style>
  <w:style w:type="paragraph" w:styleId="a3">
    <w:name w:val="Normal (Web)"/>
    <w:basedOn w:val="a"/>
    <w:unhideWhenUsed/>
    <w:rsid w:val="00B33ED1"/>
    <w:pPr>
      <w:spacing w:before="100" w:beforeAutospacing="1" w:after="100" w:afterAutospacing="1"/>
    </w:pPr>
  </w:style>
  <w:style w:type="paragraph" w:styleId="a4">
    <w:name w:val="footer"/>
    <w:basedOn w:val="a"/>
    <w:link w:val="a5"/>
    <w:semiHidden/>
    <w:unhideWhenUsed/>
    <w:rsid w:val="00B33ED1"/>
    <w:pPr>
      <w:tabs>
        <w:tab w:val="center" w:pos="4536"/>
        <w:tab w:val="right" w:pos="9072"/>
      </w:tabs>
    </w:pPr>
    <w:rPr>
      <w:sz w:val="18"/>
      <w:szCs w:val="20"/>
      <w:lang w:eastAsia="ru-RU"/>
    </w:rPr>
  </w:style>
  <w:style w:type="character" w:customStyle="1" w:styleId="a5">
    <w:name w:val="Нижній колонтитул Знак"/>
    <w:basedOn w:val="a0"/>
    <w:link w:val="a4"/>
    <w:semiHidden/>
    <w:rsid w:val="00B33ED1"/>
    <w:rPr>
      <w:rFonts w:ascii="Times New Roman" w:eastAsia="Times New Roman" w:hAnsi="Times New Roman" w:cs="Times New Roman"/>
      <w:sz w:val="18"/>
      <w:szCs w:val="20"/>
      <w:lang w:eastAsia="ru-RU"/>
    </w:rPr>
  </w:style>
  <w:style w:type="character" w:styleId="a6">
    <w:name w:val="page number"/>
    <w:basedOn w:val="a0"/>
    <w:semiHidden/>
    <w:unhideWhenUsed/>
    <w:rsid w:val="00B33ED1"/>
  </w:style>
  <w:style w:type="paragraph" w:styleId="a7">
    <w:name w:val="Balloon Text"/>
    <w:basedOn w:val="a"/>
    <w:link w:val="a8"/>
    <w:uiPriority w:val="99"/>
    <w:semiHidden/>
    <w:unhideWhenUsed/>
    <w:rsid w:val="00E271DD"/>
    <w:rPr>
      <w:rFonts w:ascii="Tahoma" w:hAnsi="Tahoma" w:cs="Tahoma"/>
      <w:sz w:val="16"/>
      <w:szCs w:val="16"/>
    </w:rPr>
  </w:style>
  <w:style w:type="character" w:customStyle="1" w:styleId="a8">
    <w:name w:val="Текст у виносці Знак"/>
    <w:basedOn w:val="a0"/>
    <w:link w:val="a7"/>
    <w:uiPriority w:val="99"/>
    <w:semiHidden/>
    <w:rsid w:val="00E271DD"/>
    <w:rPr>
      <w:rFonts w:ascii="Tahoma" w:eastAsia="Times New Roman" w:hAnsi="Tahoma" w:cs="Tahoma"/>
      <w:sz w:val="16"/>
      <w:szCs w:val="16"/>
      <w:lang w:eastAsia="uk-UA"/>
    </w:rPr>
  </w:style>
  <w:style w:type="paragraph" w:styleId="a9">
    <w:name w:val="List Paragraph"/>
    <w:basedOn w:val="a"/>
    <w:uiPriority w:val="34"/>
    <w:qFormat/>
    <w:rsid w:val="003832DB"/>
    <w:pPr>
      <w:ind w:left="720"/>
      <w:contextualSpacing/>
    </w:pPr>
  </w:style>
  <w:style w:type="paragraph" w:styleId="aa">
    <w:name w:val="header"/>
    <w:basedOn w:val="a"/>
    <w:link w:val="ab"/>
    <w:uiPriority w:val="99"/>
    <w:semiHidden/>
    <w:unhideWhenUsed/>
    <w:rsid w:val="0076143A"/>
    <w:pPr>
      <w:tabs>
        <w:tab w:val="center" w:pos="4819"/>
        <w:tab w:val="right" w:pos="9639"/>
      </w:tabs>
    </w:pPr>
  </w:style>
  <w:style w:type="character" w:customStyle="1" w:styleId="ab">
    <w:name w:val="Верхній колонтитул Знак"/>
    <w:basedOn w:val="a0"/>
    <w:link w:val="aa"/>
    <w:uiPriority w:val="99"/>
    <w:semiHidden/>
    <w:rsid w:val="0076143A"/>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3ED1"/>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semiHidden/>
    <w:unhideWhenUsed/>
    <w:rsid w:val="00B33E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character" w:customStyle="1" w:styleId="HTML0">
    <w:name w:val="Стандартний HTML Знак"/>
    <w:basedOn w:val="a0"/>
    <w:link w:val="HTML"/>
    <w:semiHidden/>
    <w:rsid w:val="00B33ED1"/>
    <w:rPr>
      <w:rFonts w:ascii="Courier New" w:eastAsia="Times New Roman" w:hAnsi="Courier New" w:cs="Courier New"/>
      <w:sz w:val="20"/>
      <w:szCs w:val="20"/>
      <w:lang w:val="ru-RU" w:eastAsia="ru-RU"/>
    </w:rPr>
  </w:style>
  <w:style w:type="paragraph" w:styleId="a3">
    <w:name w:val="Normal (Web)"/>
    <w:basedOn w:val="a"/>
    <w:unhideWhenUsed/>
    <w:rsid w:val="00B33ED1"/>
    <w:pPr>
      <w:spacing w:before="100" w:beforeAutospacing="1" w:after="100" w:afterAutospacing="1"/>
    </w:pPr>
  </w:style>
  <w:style w:type="paragraph" w:styleId="a4">
    <w:name w:val="footer"/>
    <w:basedOn w:val="a"/>
    <w:link w:val="a5"/>
    <w:semiHidden/>
    <w:unhideWhenUsed/>
    <w:rsid w:val="00B33ED1"/>
    <w:pPr>
      <w:tabs>
        <w:tab w:val="center" w:pos="4536"/>
        <w:tab w:val="right" w:pos="9072"/>
      </w:tabs>
    </w:pPr>
    <w:rPr>
      <w:sz w:val="18"/>
      <w:szCs w:val="20"/>
      <w:lang w:eastAsia="ru-RU"/>
    </w:rPr>
  </w:style>
  <w:style w:type="character" w:customStyle="1" w:styleId="a5">
    <w:name w:val="Нижній колонтитул Знак"/>
    <w:basedOn w:val="a0"/>
    <w:link w:val="a4"/>
    <w:semiHidden/>
    <w:rsid w:val="00B33ED1"/>
    <w:rPr>
      <w:rFonts w:ascii="Times New Roman" w:eastAsia="Times New Roman" w:hAnsi="Times New Roman" w:cs="Times New Roman"/>
      <w:sz w:val="18"/>
      <w:szCs w:val="20"/>
      <w:lang w:eastAsia="ru-RU"/>
    </w:rPr>
  </w:style>
  <w:style w:type="character" w:styleId="a6">
    <w:name w:val="page number"/>
    <w:basedOn w:val="a0"/>
    <w:semiHidden/>
    <w:unhideWhenUsed/>
    <w:rsid w:val="00B33ED1"/>
  </w:style>
  <w:style w:type="paragraph" w:styleId="a7">
    <w:name w:val="Balloon Text"/>
    <w:basedOn w:val="a"/>
    <w:link w:val="a8"/>
    <w:uiPriority w:val="99"/>
    <w:semiHidden/>
    <w:unhideWhenUsed/>
    <w:rsid w:val="00E271DD"/>
    <w:rPr>
      <w:rFonts w:ascii="Tahoma" w:hAnsi="Tahoma" w:cs="Tahoma"/>
      <w:sz w:val="16"/>
      <w:szCs w:val="16"/>
    </w:rPr>
  </w:style>
  <w:style w:type="character" w:customStyle="1" w:styleId="a8">
    <w:name w:val="Текст у виносці Знак"/>
    <w:basedOn w:val="a0"/>
    <w:link w:val="a7"/>
    <w:uiPriority w:val="99"/>
    <w:semiHidden/>
    <w:rsid w:val="00E271DD"/>
    <w:rPr>
      <w:rFonts w:ascii="Tahoma" w:eastAsia="Times New Roman" w:hAnsi="Tahoma" w:cs="Tahoma"/>
      <w:sz w:val="16"/>
      <w:szCs w:val="16"/>
      <w:lang w:eastAsia="uk-UA"/>
    </w:rPr>
  </w:style>
  <w:style w:type="paragraph" w:styleId="a9">
    <w:name w:val="List Paragraph"/>
    <w:basedOn w:val="a"/>
    <w:uiPriority w:val="34"/>
    <w:qFormat/>
    <w:rsid w:val="003832DB"/>
    <w:pPr>
      <w:ind w:left="720"/>
      <w:contextualSpacing/>
    </w:pPr>
  </w:style>
</w:styles>
</file>

<file path=word/webSettings.xml><?xml version="1.0" encoding="utf-8"?>
<w:webSettings xmlns:r="http://schemas.openxmlformats.org/officeDocument/2006/relationships" xmlns:w="http://schemas.openxmlformats.org/wordprocessingml/2006/main">
  <w:divs>
    <w:div w:id="20670350">
      <w:bodyDiv w:val="1"/>
      <w:marLeft w:val="0"/>
      <w:marRight w:val="0"/>
      <w:marTop w:val="0"/>
      <w:marBottom w:val="0"/>
      <w:divBdr>
        <w:top w:val="none" w:sz="0" w:space="0" w:color="auto"/>
        <w:left w:val="none" w:sz="0" w:space="0" w:color="auto"/>
        <w:bottom w:val="none" w:sz="0" w:space="0" w:color="auto"/>
        <w:right w:val="none" w:sz="0" w:space="0" w:color="auto"/>
      </w:divBdr>
    </w:div>
    <w:div w:id="1167597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55091C-0184-4CE4-BAA9-31ECAC4C8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8564</Words>
  <Characters>4883</Characters>
  <Application>Microsoft Office Word</Application>
  <DocSecurity>0</DocSecurity>
  <Lines>40</Lines>
  <Paragraphs>26</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13421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userPC</cp:lastModifiedBy>
  <cp:revision>3</cp:revision>
  <cp:lastPrinted>2019-03-20T07:36:00Z</cp:lastPrinted>
  <dcterms:created xsi:type="dcterms:W3CDTF">2019-03-26T10:50:00Z</dcterms:created>
  <dcterms:modified xsi:type="dcterms:W3CDTF">2019-03-26T11:28:00Z</dcterms:modified>
</cp:coreProperties>
</file>